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AAB" w:rsidRPr="00A57A90" w:rsidRDefault="002B0AAB" w:rsidP="00CE2033">
      <w:pPr>
        <w:jc w:val="center"/>
        <w:rPr>
          <w:b/>
          <w:sz w:val="28"/>
          <w:szCs w:val="28"/>
        </w:rPr>
      </w:pPr>
      <w:r w:rsidRPr="00A57A90">
        <w:rPr>
          <w:b/>
          <w:sz w:val="28"/>
          <w:szCs w:val="28"/>
        </w:rPr>
        <w:t>ĐỀ CƯƠNG TUYÊN TRUYỀN</w:t>
      </w:r>
    </w:p>
    <w:p w:rsidR="002B0AAB" w:rsidRPr="00A57A90" w:rsidRDefault="0080501A" w:rsidP="00CE2033">
      <w:pPr>
        <w:jc w:val="center"/>
        <w:rPr>
          <w:b/>
          <w:sz w:val="28"/>
          <w:szCs w:val="28"/>
        </w:rPr>
      </w:pPr>
      <w:r w:rsidRPr="00A57A90">
        <w:rPr>
          <w:b/>
          <w:sz w:val="28"/>
          <w:szCs w:val="28"/>
        </w:rPr>
        <w:t>“Tháng Nhân đạo” năm 202</w:t>
      </w:r>
      <w:r w:rsidR="00C7320A" w:rsidRPr="00A57A90">
        <w:rPr>
          <w:b/>
          <w:sz w:val="28"/>
          <w:szCs w:val="28"/>
        </w:rPr>
        <w:t>1</w:t>
      </w:r>
      <w:r w:rsidR="002B0AAB" w:rsidRPr="00A57A90">
        <w:rPr>
          <w:b/>
          <w:sz w:val="28"/>
          <w:szCs w:val="28"/>
        </w:rPr>
        <w:t>: “</w:t>
      </w:r>
      <w:r w:rsidR="00C60D06" w:rsidRPr="00A57A90">
        <w:rPr>
          <w:b/>
          <w:i/>
          <w:sz w:val="28"/>
          <w:szCs w:val="28"/>
        </w:rPr>
        <w:t>Vì một cộng đồng an toàn</w:t>
      </w:r>
      <w:r w:rsidR="002B0AAB" w:rsidRPr="00A57A90">
        <w:rPr>
          <w:b/>
          <w:sz w:val="28"/>
          <w:szCs w:val="28"/>
        </w:rPr>
        <w:t>”</w:t>
      </w:r>
    </w:p>
    <w:p w:rsidR="00E56B80" w:rsidRPr="00A57A90" w:rsidRDefault="002B0AAB" w:rsidP="00CE2033">
      <w:pPr>
        <w:jc w:val="center"/>
        <w:rPr>
          <w:b/>
          <w:sz w:val="28"/>
          <w:szCs w:val="28"/>
        </w:rPr>
      </w:pPr>
      <w:r w:rsidRPr="00A57A90">
        <w:rPr>
          <w:b/>
          <w:sz w:val="28"/>
          <w:szCs w:val="28"/>
        </w:rPr>
        <w:t>Ngày Chữ thập đỏ và Trăng</w:t>
      </w:r>
      <w:r w:rsidR="0080501A" w:rsidRPr="00A57A90">
        <w:rPr>
          <w:b/>
          <w:sz w:val="28"/>
          <w:szCs w:val="28"/>
        </w:rPr>
        <w:t xml:space="preserve"> lưỡi liềm đỏ quốc tế (08/5/202</w:t>
      </w:r>
      <w:r w:rsidR="00C60D06" w:rsidRPr="00A57A90">
        <w:rPr>
          <w:b/>
          <w:sz w:val="28"/>
          <w:szCs w:val="28"/>
        </w:rPr>
        <w:t>1</w:t>
      </w:r>
      <w:r w:rsidRPr="00A57A90">
        <w:rPr>
          <w:b/>
          <w:sz w:val="28"/>
          <w:szCs w:val="28"/>
        </w:rPr>
        <w:t>):</w:t>
      </w:r>
      <w:r w:rsidR="00C7320A" w:rsidRPr="00A57A90">
        <w:rPr>
          <w:b/>
          <w:sz w:val="28"/>
          <w:szCs w:val="28"/>
        </w:rPr>
        <w:t xml:space="preserve"> </w:t>
      </w:r>
    </w:p>
    <w:p w:rsidR="002B0AAB" w:rsidRPr="00A57A90" w:rsidRDefault="002B0AAB" w:rsidP="00CE2033">
      <w:pPr>
        <w:jc w:val="center"/>
        <w:rPr>
          <w:b/>
          <w:i/>
          <w:sz w:val="28"/>
          <w:szCs w:val="28"/>
        </w:rPr>
      </w:pPr>
      <w:r w:rsidRPr="00A57A90">
        <w:rPr>
          <w:b/>
          <w:i/>
          <w:sz w:val="28"/>
          <w:szCs w:val="28"/>
        </w:rPr>
        <w:t>“</w:t>
      </w:r>
      <w:r w:rsidR="00E56B80" w:rsidRPr="00A57A90">
        <w:rPr>
          <w:b/>
          <w:i/>
          <w:sz w:val="28"/>
          <w:szCs w:val="28"/>
        </w:rPr>
        <w:t>Kết nối cộng đồng - Vượt qua thách</w:t>
      </w:r>
      <w:r w:rsidR="001E17EC">
        <w:rPr>
          <w:b/>
          <w:i/>
          <w:sz w:val="28"/>
          <w:szCs w:val="28"/>
        </w:rPr>
        <w:t xml:space="preserve"> </w:t>
      </w:r>
      <w:r w:rsidR="001E17EC" w:rsidRPr="0094220A">
        <w:rPr>
          <w:b/>
          <w:i/>
          <w:color w:val="000000" w:themeColor="text1"/>
          <w:sz w:val="28"/>
          <w:szCs w:val="28"/>
        </w:rPr>
        <w:t>thức</w:t>
      </w:r>
      <w:r w:rsidRPr="00A57A90">
        <w:rPr>
          <w:b/>
          <w:i/>
          <w:sz w:val="28"/>
          <w:szCs w:val="28"/>
        </w:rPr>
        <w:t>”</w:t>
      </w:r>
    </w:p>
    <w:p w:rsidR="00D011B6" w:rsidRPr="00C7610E" w:rsidRDefault="008C56D0" w:rsidP="00CE2033">
      <w:pPr>
        <w:spacing w:before="120" w:after="120"/>
        <w:jc w:val="center"/>
        <w:rPr>
          <w:sz w:val="8"/>
          <w:szCs w:val="28"/>
        </w:rPr>
      </w:pPr>
      <w:r w:rsidRPr="008C56D0">
        <w:rPr>
          <w:sz w:val="28"/>
          <w:szCs w:val="28"/>
        </w:rPr>
        <w:pict>
          <v:line id="_x0000_s1028" style="position:absolute;left:0;text-align:left;z-index:251657728" from="175pt,1.05pt" to="273pt,1.05pt"/>
        </w:pict>
      </w:r>
      <w:r w:rsidR="002B0AAB" w:rsidRPr="00A57A90">
        <w:rPr>
          <w:sz w:val="28"/>
          <w:szCs w:val="28"/>
        </w:rPr>
        <w:softHyphen/>
      </w:r>
      <w:r w:rsidR="002B0AAB" w:rsidRPr="00A57A90">
        <w:rPr>
          <w:sz w:val="28"/>
          <w:szCs w:val="28"/>
        </w:rPr>
        <w:softHyphen/>
      </w:r>
    </w:p>
    <w:p w:rsidR="002B0AAB" w:rsidRPr="008C7E1E" w:rsidRDefault="002B0AAB" w:rsidP="00C71C00">
      <w:pPr>
        <w:spacing w:before="40"/>
        <w:ind w:firstLine="720"/>
        <w:jc w:val="both"/>
        <w:outlineLvl w:val="0"/>
        <w:rPr>
          <w:b/>
          <w:sz w:val="28"/>
          <w:szCs w:val="28"/>
        </w:rPr>
      </w:pPr>
      <w:r w:rsidRPr="008C7E1E">
        <w:rPr>
          <w:b/>
          <w:sz w:val="28"/>
          <w:szCs w:val="28"/>
        </w:rPr>
        <w:t xml:space="preserve">I. </w:t>
      </w:r>
      <w:r w:rsidR="0080501A" w:rsidRPr="008C7E1E">
        <w:rPr>
          <w:b/>
          <w:sz w:val="28"/>
          <w:szCs w:val="28"/>
        </w:rPr>
        <w:t>“</w:t>
      </w:r>
      <w:r w:rsidRPr="008C7E1E">
        <w:rPr>
          <w:b/>
          <w:sz w:val="28"/>
          <w:szCs w:val="28"/>
        </w:rPr>
        <w:t>THÁNG NHÂN ĐẠO</w:t>
      </w:r>
      <w:r w:rsidR="0080501A" w:rsidRPr="008C7E1E">
        <w:rPr>
          <w:b/>
          <w:sz w:val="28"/>
          <w:szCs w:val="28"/>
        </w:rPr>
        <w:t xml:space="preserve">” </w:t>
      </w:r>
      <w:r w:rsidR="00C7320A" w:rsidRPr="008C7E1E">
        <w:rPr>
          <w:b/>
          <w:sz w:val="28"/>
          <w:szCs w:val="28"/>
        </w:rPr>
        <w:t>2021</w:t>
      </w:r>
    </w:p>
    <w:p w:rsidR="00216EAA" w:rsidRPr="00C7320A" w:rsidRDefault="00216EAA" w:rsidP="00C71C00">
      <w:pPr>
        <w:spacing w:before="40"/>
        <w:ind w:firstLine="720"/>
        <w:jc w:val="both"/>
        <w:rPr>
          <w:b/>
          <w:spacing w:val="-8"/>
          <w:sz w:val="28"/>
          <w:szCs w:val="28"/>
          <w:lang w:val="fr-FR"/>
        </w:rPr>
      </w:pPr>
      <w:r w:rsidRPr="00C7320A">
        <w:rPr>
          <w:b/>
          <w:spacing w:val="-8"/>
          <w:sz w:val="28"/>
          <w:szCs w:val="28"/>
          <w:lang w:val="fr-FR"/>
        </w:rPr>
        <w:t xml:space="preserve">1. Chủ đề của </w:t>
      </w:r>
      <w:r w:rsidRPr="00C7320A">
        <w:rPr>
          <w:b/>
          <w:bCs/>
          <w:spacing w:val="-8"/>
          <w:sz w:val="28"/>
          <w:szCs w:val="28"/>
        </w:rPr>
        <w:t>“</w:t>
      </w:r>
      <w:r w:rsidRPr="00C7320A">
        <w:rPr>
          <w:b/>
          <w:i/>
          <w:spacing w:val="-8"/>
          <w:sz w:val="28"/>
          <w:szCs w:val="28"/>
          <w:lang w:val="fr-FR"/>
        </w:rPr>
        <w:t>Tháng Nhân đạo</w:t>
      </w:r>
      <w:r w:rsidRPr="00C7320A">
        <w:rPr>
          <w:b/>
          <w:bCs/>
          <w:spacing w:val="-8"/>
          <w:sz w:val="28"/>
          <w:szCs w:val="28"/>
          <w:lang w:val="nl-NL"/>
        </w:rPr>
        <w:t>”</w:t>
      </w:r>
      <w:r w:rsidR="002A0777" w:rsidRPr="00C7320A">
        <w:rPr>
          <w:b/>
          <w:bCs/>
          <w:spacing w:val="-8"/>
          <w:sz w:val="28"/>
          <w:szCs w:val="28"/>
          <w:lang w:val="nl-NL"/>
        </w:rPr>
        <w:t xml:space="preserve"> năm</w:t>
      </w:r>
      <w:r w:rsidR="00C7320A" w:rsidRPr="00C7320A">
        <w:rPr>
          <w:b/>
          <w:spacing w:val="-8"/>
          <w:sz w:val="28"/>
          <w:szCs w:val="28"/>
          <w:lang w:val="fr-FR"/>
        </w:rPr>
        <w:t xml:space="preserve"> 2021</w:t>
      </w:r>
      <w:r w:rsidRPr="00C7320A">
        <w:rPr>
          <w:b/>
          <w:spacing w:val="-8"/>
          <w:sz w:val="28"/>
          <w:szCs w:val="28"/>
          <w:lang w:val="fr-FR"/>
        </w:rPr>
        <w:t xml:space="preserve"> là </w:t>
      </w:r>
      <w:r w:rsidRPr="00C7320A">
        <w:rPr>
          <w:b/>
          <w:i/>
          <w:spacing w:val="-8"/>
          <w:sz w:val="28"/>
          <w:szCs w:val="28"/>
        </w:rPr>
        <w:t>“</w:t>
      </w:r>
      <w:r w:rsidR="00C7320A" w:rsidRPr="00C7320A">
        <w:rPr>
          <w:b/>
          <w:i/>
          <w:spacing w:val="-8"/>
          <w:sz w:val="28"/>
          <w:szCs w:val="28"/>
        </w:rPr>
        <w:t>Vì một cộng đồng an toàn</w:t>
      </w:r>
      <w:r w:rsidRPr="00C7320A">
        <w:rPr>
          <w:b/>
          <w:i/>
          <w:spacing w:val="-8"/>
          <w:sz w:val="28"/>
          <w:szCs w:val="28"/>
        </w:rPr>
        <w:t>”</w:t>
      </w:r>
    </w:p>
    <w:p w:rsidR="00216EAA" w:rsidRDefault="00216EAA" w:rsidP="00C71C00">
      <w:pPr>
        <w:spacing w:before="40"/>
        <w:ind w:firstLine="720"/>
        <w:jc w:val="both"/>
        <w:rPr>
          <w:b/>
          <w:sz w:val="28"/>
          <w:szCs w:val="28"/>
          <w:lang w:val="fr-FR"/>
        </w:rPr>
      </w:pPr>
      <w:r w:rsidRPr="00C7610E">
        <w:rPr>
          <w:sz w:val="28"/>
          <w:szCs w:val="28"/>
          <w:lang w:val="fr-FR"/>
        </w:rPr>
        <w:t>“</w:t>
      </w:r>
      <w:r w:rsidRPr="00C7610E">
        <w:rPr>
          <w:i/>
          <w:sz w:val="28"/>
          <w:szCs w:val="28"/>
          <w:lang w:val="fr-FR"/>
        </w:rPr>
        <w:t>Tháng Nhân đạo</w:t>
      </w:r>
      <w:r w:rsidRPr="00C7610E">
        <w:rPr>
          <w:sz w:val="28"/>
          <w:szCs w:val="28"/>
          <w:lang w:val="fr-FR"/>
        </w:rPr>
        <w:t xml:space="preserve">” </w:t>
      </w:r>
      <w:r w:rsidR="002A0777" w:rsidRPr="00C7610E">
        <w:rPr>
          <w:sz w:val="28"/>
          <w:szCs w:val="28"/>
          <w:lang w:val="fr-FR"/>
        </w:rPr>
        <w:t xml:space="preserve">năm </w:t>
      </w:r>
      <w:r w:rsidRPr="00C7610E">
        <w:rPr>
          <w:sz w:val="28"/>
          <w:szCs w:val="28"/>
          <w:lang w:val="fr-FR"/>
        </w:rPr>
        <w:t>202</w:t>
      </w:r>
      <w:r w:rsidR="00D0232E">
        <w:rPr>
          <w:sz w:val="28"/>
          <w:szCs w:val="28"/>
          <w:lang w:val="fr-FR"/>
        </w:rPr>
        <w:t>1</w:t>
      </w:r>
      <w:r w:rsidRPr="00C7610E">
        <w:rPr>
          <w:sz w:val="28"/>
          <w:szCs w:val="28"/>
          <w:lang w:val="fr-FR"/>
        </w:rPr>
        <w:t xml:space="preserve"> bắt đầu từ ngày 01/5 đến ngày 31/5, cao điểm từ ngày 08/5 (Ngày Chữ thập đỏ và Trăng lưỡi liềm đỏ quốc tế) đến ngày 19/5 (Ngày sinh của Chủ tịch Hồ Chí Minh </w:t>
      </w:r>
      <w:r w:rsidR="00B967C3" w:rsidRPr="00C7610E">
        <w:rPr>
          <w:sz w:val="28"/>
          <w:szCs w:val="28"/>
          <w:lang w:val="fr-FR"/>
        </w:rPr>
        <w:t>-</w:t>
      </w:r>
      <w:r w:rsidRPr="00C7610E">
        <w:rPr>
          <w:sz w:val="28"/>
          <w:szCs w:val="28"/>
          <w:lang w:val="fr-FR"/>
        </w:rPr>
        <w:t xml:space="preserve"> </w:t>
      </w:r>
      <w:r w:rsidR="00B967C3" w:rsidRPr="00C7610E">
        <w:rPr>
          <w:sz w:val="28"/>
          <w:szCs w:val="28"/>
          <w:lang w:val="fr-FR"/>
        </w:rPr>
        <w:t>Người sáng lập và là</w:t>
      </w:r>
      <w:r w:rsidRPr="00C7610E">
        <w:rPr>
          <w:sz w:val="28"/>
          <w:szCs w:val="28"/>
          <w:lang w:val="fr-FR"/>
        </w:rPr>
        <w:t xml:space="preserve"> Chủ tịch danh dự đầu tiên của Hội Chữ thập đỏ Việt Nam) và được triển khai trên toàn quốc.</w:t>
      </w:r>
      <w:r w:rsidRPr="00C7610E">
        <w:rPr>
          <w:b/>
          <w:sz w:val="28"/>
          <w:szCs w:val="28"/>
          <w:lang w:val="fr-FR"/>
        </w:rPr>
        <w:t xml:space="preserve"> </w:t>
      </w:r>
    </w:p>
    <w:p w:rsidR="00D0232E" w:rsidRPr="0094220A" w:rsidRDefault="00D0232E" w:rsidP="00C71C00">
      <w:pPr>
        <w:spacing w:before="40"/>
        <w:ind w:firstLine="720"/>
        <w:jc w:val="both"/>
        <w:rPr>
          <w:color w:val="000000" w:themeColor="text1"/>
          <w:sz w:val="27"/>
          <w:szCs w:val="27"/>
          <w:shd w:val="clear" w:color="auto" w:fill="FFFFFF"/>
        </w:rPr>
      </w:pPr>
      <w:r>
        <w:rPr>
          <w:sz w:val="27"/>
          <w:szCs w:val="27"/>
          <w:shd w:val="clear" w:color="auto" w:fill="FFFFFF"/>
        </w:rPr>
        <w:t xml:space="preserve">Sau 03 năm triển khai thí điểm (2018 </w:t>
      </w:r>
      <w:r w:rsidR="001E17EC">
        <w:rPr>
          <w:sz w:val="27"/>
          <w:szCs w:val="27"/>
          <w:shd w:val="clear" w:color="auto" w:fill="FFFFFF"/>
        </w:rPr>
        <w:t>-</w:t>
      </w:r>
      <w:r>
        <w:rPr>
          <w:sz w:val="27"/>
          <w:szCs w:val="27"/>
          <w:shd w:val="clear" w:color="auto" w:fill="FFFFFF"/>
        </w:rPr>
        <w:t xml:space="preserve"> 2020), từ năm </w:t>
      </w:r>
      <w:r w:rsidR="00100420" w:rsidRPr="0094220A">
        <w:rPr>
          <w:color w:val="000000" w:themeColor="text1"/>
          <w:sz w:val="27"/>
          <w:szCs w:val="27"/>
          <w:shd w:val="clear" w:color="auto" w:fill="FFFFFF"/>
        </w:rPr>
        <w:t>2021</w:t>
      </w:r>
      <w:r>
        <w:rPr>
          <w:sz w:val="27"/>
          <w:szCs w:val="27"/>
          <w:shd w:val="clear" w:color="auto" w:fill="FFFFFF"/>
        </w:rPr>
        <w:t xml:space="preserve">, </w:t>
      </w:r>
      <w:r w:rsidRPr="00650BC7">
        <w:rPr>
          <w:sz w:val="27"/>
          <w:szCs w:val="27"/>
          <w:shd w:val="clear" w:color="auto" w:fill="FFFFFF"/>
        </w:rPr>
        <w:t>Ban Bí thư cho phép “</w:t>
      </w:r>
      <w:r w:rsidRPr="00100420">
        <w:rPr>
          <w:sz w:val="27"/>
          <w:szCs w:val="27"/>
          <w:shd w:val="clear" w:color="auto" w:fill="FFFFFF"/>
        </w:rPr>
        <w:t>Tháng Nhân đạo</w:t>
      </w:r>
      <w:r w:rsidRPr="00650BC7">
        <w:rPr>
          <w:sz w:val="27"/>
          <w:szCs w:val="27"/>
          <w:shd w:val="clear" w:color="auto" w:fill="FFFFFF"/>
        </w:rPr>
        <w:t>” chính thức đ</w:t>
      </w:r>
      <w:r>
        <w:rPr>
          <w:sz w:val="27"/>
          <w:szCs w:val="27"/>
          <w:shd w:val="clear" w:color="auto" w:fill="FFFFFF"/>
        </w:rPr>
        <w:t>ược triển khai trên toàn quốc</w:t>
      </w:r>
      <w:r w:rsidR="00100420">
        <w:rPr>
          <w:sz w:val="27"/>
          <w:szCs w:val="27"/>
          <w:shd w:val="clear" w:color="auto" w:fill="FFFFFF"/>
        </w:rPr>
        <w:t xml:space="preserve"> </w:t>
      </w:r>
      <w:r w:rsidR="00100420" w:rsidRPr="0094220A">
        <w:rPr>
          <w:color w:val="000000" w:themeColor="text1"/>
          <w:sz w:val="27"/>
          <w:szCs w:val="27"/>
          <w:shd w:val="clear" w:color="auto" w:fill="FFFFFF"/>
        </w:rPr>
        <w:t>(Công văn số 12665-CV/VPTW ngày 30/7/2020 của Văn phòng Trung ương Đảng)</w:t>
      </w:r>
      <w:r w:rsidRPr="0094220A">
        <w:rPr>
          <w:color w:val="000000" w:themeColor="text1"/>
          <w:sz w:val="27"/>
          <w:szCs w:val="27"/>
          <w:shd w:val="clear" w:color="auto" w:fill="FFFFFF"/>
        </w:rPr>
        <w:t>.</w:t>
      </w:r>
    </w:p>
    <w:p w:rsidR="002A0777" w:rsidRPr="00C7610E" w:rsidRDefault="00216EAA" w:rsidP="00C71C00">
      <w:pPr>
        <w:spacing w:before="40"/>
        <w:ind w:firstLine="720"/>
        <w:jc w:val="both"/>
        <w:rPr>
          <w:spacing w:val="-4"/>
          <w:sz w:val="28"/>
          <w:szCs w:val="28"/>
        </w:rPr>
      </w:pPr>
      <w:r w:rsidRPr="00C7610E">
        <w:rPr>
          <w:b/>
          <w:spacing w:val="-4"/>
          <w:sz w:val="28"/>
          <w:szCs w:val="28"/>
          <w:lang w:val="fr-FR"/>
        </w:rPr>
        <w:t xml:space="preserve">Chủ đề của </w:t>
      </w:r>
      <w:r w:rsidRPr="00C7610E">
        <w:rPr>
          <w:b/>
          <w:bCs/>
          <w:spacing w:val="-4"/>
          <w:sz w:val="28"/>
          <w:szCs w:val="28"/>
        </w:rPr>
        <w:t>“</w:t>
      </w:r>
      <w:r w:rsidRPr="00C7610E">
        <w:rPr>
          <w:b/>
          <w:i/>
          <w:spacing w:val="-4"/>
          <w:sz w:val="28"/>
          <w:szCs w:val="28"/>
          <w:lang w:val="fr-FR"/>
        </w:rPr>
        <w:t>Tháng Nhân đạo</w:t>
      </w:r>
      <w:r w:rsidRPr="00C7610E">
        <w:rPr>
          <w:b/>
          <w:bCs/>
          <w:spacing w:val="-4"/>
          <w:sz w:val="28"/>
          <w:szCs w:val="28"/>
          <w:lang w:val="nl-NL"/>
        </w:rPr>
        <w:t>”</w:t>
      </w:r>
      <w:r w:rsidR="002A0777" w:rsidRPr="00C7610E">
        <w:rPr>
          <w:b/>
          <w:bCs/>
          <w:spacing w:val="-4"/>
          <w:sz w:val="28"/>
          <w:szCs w:val="28"/>
          <w:lang w:val="nl-NL"/>
        </w:rPr>
        <w:t xml:space="preserve"> năm</w:t>
      </w:r>
      <w:r w:rsidR="00322F38">
        <w:rPr>
          <w:b/>
          <w:spacing w:val="-4"/>
          <w:sz w:val="28"/>
          <w:szCs w:val="28"/>
          <w:lang w:val="fr-FR"/>
        </w:rPr>
        <w:t xml:space="preserve"> 2021</w:t>
      </w:r>
      <w:r w:rsidR="00BC5530" w:rsidRPr="00C7610E">
        <w:rPr>
          <w:b/>
          <w:spacing w:val="-4"/>
          <w:sz w:val="28"/>
          <w:szCs w:val="28"/>
          <w:lang w:val="fr-FR"/>
        </w:rPr>
        <w:t>:</w:t>
      </w:r>
      <w:r w:rsidRPr="00C7610E">
        <w:rPr>
          <w:b/>
          <w:spacing w:val="-4"/>
          <w:sz w:val="28"/>
          <w:szCs w:val="28"/>
          <w:lang w:val="fr-FR"/>
        </w:rPr>
        <w:t xml:space="preserve"> </w:t>
      </w:r>
      <w:r w:rsidRPr="00C7610E">
        <w:rPr>
          <w:b/>
          <w:i/>
          <w:spacing w:val="-4"/>
          <w:sz w:val="28"/>
          <w:szCs w:val="28"/>
        </w:rPr>
        <w:t>“</w:t>
      </w:r>
      <w:r w:rsidR="00322F38">
        <w:rPr>
          <w:b/>
          <w:i/>
          <w:spacing w:val="-4"/>
          <w:sz w:val="28"/>
          <w:szCs w:val="28"/>
        </w:rPr>
        <w:t>Vì một cộng đồng an toàn</w:t>
      </w:r>
      <w:r w:rsidRPr="00C7610E">
        <w:rPr>
          <w:b/>
          <w:i/>
          <w:spacing w:val="-4"/>
          <w:sz w:val="28"/>
          <w:szCs w:val="28"/>
        </w:rPr>
        <w:t xml:space="preserve">” </w:t>
      </w:r>
      <w:r w:rsidRPr="00C7610E">
        <w:rPr>
          <w:spacing w:val="-4"/>
          <w:sz w:val="28"/>
          <w:szCs w:val="28"/>
        </w:rPr>
        <w:t xml:space="preserve">nhằm kêu gọi toàn xã hội chung tay </w:t>
      </w:r>
      <w:r w:rsidR="00322F38">
        <w:rPr>
          <w:spacing w:val="-4"/>
          <w:sz w:val="28"/>
          <w:szCs w:val="28"/>
        </w:rPr>
        <w:t>xây dựng một cộng đồng đoàn kết, giàu lòng nhân ái, khỏe mạnh và an toàn trước dịch bệnh. Muốn vậy, mỗi cá nhân cần q</w:t>
      </w:r>
      <w:r w:rsidR="002A0777" w:rsidRPr="00C7610E">
        <w:rPr>
          <w:spacing w:val="-4"/>
          <w:sz w:val="28"/>
          <w:szCs w:val="28"/>
        </w:rPr>
        <w:t xml:space="preserve">uan tâm chăm lo </w:t>
      </w:r>
      <w:r w:rsidRPr="00C7610E">
        <w:rPr>
          <w:spacing w:val="-4"/>
          <w:sz w:val="28"/>
          <w:szCs w:val="28"/>
        </w:rPr>
        <w:t xml:space="preserve">bảo vệ sức khỏe bản thân, gia đình và </w:t>
      </w:r>
      <w:r w:rsidR="00ED0373" w:rsidRPr="00C7610E">
        <w:rPr>
          <w:spacing w:val="-4"/>
          <w:sz w:val="28"/>
          <w:szCs w:val="28"/>
        </w:rPr>
        <w:t>toàn xã hội</w:t>
      </w:r>
      <w:r w:rsidRPr="00C7610E">
        <w:rPr>
          <w:spacing w:val="-4"/>
          <w:sz w:val="28"/>
          <w:szCs w:val="28"/>
        </w:rPr>
        <w:t xml:space="preserve">, hướng tới một cộng đồng </w:t>
      </w:r>
      <w:r w:rsidR="00322F38">
        <w:rPr>
          <w:spacing w:val="-4"/>
          <w:sz w:val="28"/>
          <w:szCs w:val="28"/>
        </w:rPr>
        <w:t>có kiến thức</w:t>
      </w:r>
      <w:r w:rsidRPr="00C7610E">
        <w:rPr>
          <w:spacing w:val="-4"/>
          <w:sz w:val="28"/>
          <w:szCs w:val="28"/>
        </w:rPr>
        <w:t xml:space="preserve">, đẩy lùi dịch bệnh, đặc biệt trong bối cảnh toàn thế giới, trong đó có Việt Nam đang phải đối mặt với tình hình diễn biến </w:t>
      </w:r>
      <w:r w:rsidR="00BC5530" w:rsidRPr="00C7610E">
        <w:rPr>
          <w:spacing w:val="-4"/>
          <w:sz w:val="28"/>
          <w:szCs w:val="28"/>
        </w:rPr>
        <w:t xml:space="preserve">nghiêm trọng, </w:t>
      </w:r>
      <w:r w:rsidRPr="00C7610E">
        <w:rPr>
          <w:spacing w:val="-4"/>
          <w:sz w:val="28"/>
          <w:szCs w:val="28"/>
        </w:rPr>
        <w:t>khó lường của dịch</w:t>
      </w:r>
      <w:r w:rsidR="00B611BD" w:rsidRPr="00C7610E">
        <w:rPr>
          <w:spacing w:val="-4"/>
          <w:sz w:val="28"/>
          <w:szCs w:val="28"/>
        </w:rPr>
        <w:t xml:space="preserve"> bệnh</w:t>
      </w:r>
      <w:r w:rsidRPr="00C7610E">
        <w:rPr>
          <w:spacing w:val="-4"/>
          <w:sz w:val="28"/>
          <w:szCs w:val="28"/>
        </w:rPr>
        <w:t xml:space="preserve"> COVID-19 ảnh hưởng </w:t>
      </w:r>
      <w:r w:rsidR="00B611BD" w:rsidRPr="00C7610E">
        <w:rPr>
          <w:spacing w:val="-4"/>
          <w:sz w:val="28"/>
          <w:szCs w:val="28"/>
        </w:rPr>
        <w:t>nặng nề</w:t>
      </w:r>
      <w:r w:rsidRPr="00C7610E">
        <w:rPr>
          <w:spacing w:val="-4"/>
          <w:sz w:val="28"/>
          <w:szCs w:val="28"/>
        </w:rPr>
        <w:t xml:space="preserve"> đến </w:t>
      </w:r>
      <w:r w:rsidR="00ED0373" w:rsidRPr="00C7610E">
        <w:rPr>
          <w:spacing w:val="-4"/>
          <w:sz w:val="28"/>
          <w:szCs w:val="28"/>
        </w:rPr>
        <w:t>cuộc</w:t>
      </w:r>
      <w:r w:rsidRPr="00C7610E">
        <w:rPr>
          <w:spacing w:val="-4"/>
          <w:sz w:val="28"/>
          <w:szCs w:val="28"/>
        </w:rPr>
        <w:t xml:space="preserve"> sống của người dân. </w:t>
      </w:r>
    </w:p>
    <w:p w:rsidR="007C646F" w:rsidRPr="00C7610E" w:rsidRDefault="002A0777" w:rsidP="00C71C00">
      <w:pPr>
        <w:spacing w:before="40"/>
        <w:ind w:firstLine="720"/>
        <w:jc w:val="both"/>
        <w:rPr>
          <w:sz w:val="28"/>
          <w:szCs w:val="28"/>
        </w:rPr>
      </w:pPr>
      <w:r w:rsidRPr="00C7610E">
        <w:rPr>
          <w:sz w:val="28"/>
          <w:szCs w:val="28"/>
        </w:rPr>
        <w:t>V</w:t>
      </w:r>
      <w:r w:rsidR="00296195" w:rsidRPr="00C7610E">
        <w:rPr>
          <w:sz w:val="28"/>
          <w:szCs w:val="28"/>
        </w:rPr>
        <w:t xml:space="preserve">ới vai trò nòng cốt trong các hoạt động nhân đạo, các cấp Hội </w:t>
      </w:r>
      <w:r w:rsidRPr="00C7610E">
        <w:rPr>
          <w:sz w:val="28"/>
          <w:szCs w:val="28"/>
        </w:rPr>
        <w:t xml:space="preserve">Chữ thập đỏ </w:t>
      </w:r>
      <w:r w:rsidR="00296195" w:rsidRPr="00C7610E">
        <w:rPr>
          <w:sz w:val="28"/>
          <w:szCs w:val="28"/>
        </w:rPr>
        <w:t>đồng loạt tổ chức “</w:t>
      </w:r>
      <w:r w:rsidR="00296195" w:rsidRPr="00C7610E">
        <w:rPr>
          <w:i/>
          <w:sz w:val="28"/>
          <w:szCs w:val="28"/>
        </w:rPr>
        <w:t>Tháng Nhân đạo</w:t>
      </w:r>
      <w:r w:rsidR="00296195" w:rsidRPr="00C7610E">
        <w:rPr>
          <w:sz w:val="28"/>
          <w:szCs w:val="28"/>
        </w:rPr>
        <w:t>” với các hoạt động</w:t>
      </w:r>
      <w:r w:rsidRPr="00C7610E">
        <w:rPr>
          <w:sz w:val="28"/>
          <w:szCs w:val="28"/>
        </w:rPr>
        <w:t xml:space="preserve"> chính</w:t>
      </w:r>
      <w:r w:rsidR="00296195" w:rsidRPr="00C7610E">
        <w:rPr>
          <w:bCs/>
          <w:sz w:val="28"/>
          <w:szCs w:val="28"/>
        </w:rPr>
        <w:t xml:space="preserve">: </w:t>
      </w:r>
      <w:r w:rsidR="006A1277" w:rsidRPr="00C7610E">
        <w:rPr>
          <w:bCs/>
          <w:sz w:val="28"/>
          <w:szCs w:val="28"/>
        </w:rPr>
        <w:t xml:space="preserve">i) </w:t>
      </w:r>
      <w:r w:rsidR="007C646F" w:rsidRPr="00C7610E">
        <w:rPr>
          <w:bCs/>
          <w:sz w:val="28"/>
          <w:szCs w:val="28"/>
        </w:rPr>
        <w:t xml:space="preserve">Tập trung </w:t>
      </w:r>
      <w:r w:rsidR="00296195" w:rsidRPr="00C7610E">
        <w:rPr>
          <w:bCs/>
          <w:sz w:val="28"/>
          <w:szCs w:val="28"/>
        </w:rPr>
        <w:t xml:space="preserve">tuyên truyền </w:t>
      </w:r>
      <w:r w:rsidR="007C646F" w:rsidRPr="00C7610E">
        <w:rPr>
          <w:sz w:val="28"/>
          <w:szCs w:val="28"/>
        </w:rPr>
        <w:t>nâng cao nhận thức của cộng đồng về các biện pháp phòng, chống dịch</w:t>
      </w:r>
      <w:r w:rsidR="00FC2237" w:rsidRPr="00C7610E">
        <w:rPr>
          <w:sz w:val="28"/>
          <w:szCs w:val="28"/>
        </w:rPr>
        <w:t xml:space="preserve"> bệnh </w:t>
      </w:r>
      <w:r w:rsidR="00504A8E" w:rsidRPr="00C7610E">
        <w:rPr>
          <w:sz w:val="28"/>
          <w:szCs w:val="28"/>
        </w:rPr>
        <w:t>COVID-19</w:t>
      </w:r>
      <w:r w:rsidR="007C646F" w:rsidRPr="00C7610E">
        <w:rPr>
          <w:sz w:val="28"/>
          <w:szCs w:val="28"/>
        </w:rPr>
        <w:t xml:space="preserve">, tham gia trợ giúp cộng đồng, </w:t>
      </w:r>
      <w:r w:rsidR="00504A8E" w:rsidRPr="00C7610E">
        <w:rPr>
          <w:sz w:val="28"/>
          <w:szCs w:val="28"/>
        </w:rPr>
        <w:t>hỗ trợ sinh kế cho</w:t>
      </w:r>
      <w:r w:rsidR="007C646F" w:rsidRPr="00C7610E">
        <w:rPr>
          <w:sz w:val="28"/>
          <w:szCs w:val="28"/>
        </w:rPr>
        <w:t xml:space="preserve"> </w:t>
      </w:r>
      <w:r w:rsidR="00911599" w:rsidRPr="00C7610E">
        <w:rPr>
          <w:sz w:val="28"/>
          <w:szCs w:val="28"/>
        </w:rPr>
        <w:t>những người có hoàn cảnh khó khăn</w:t>
      </w:r>
      <w:r w:rsidR="007C646F" w:rsidRPr="00C7610E">
        <w:rPr>
          <w:sz w:val="28"/>
          <w:szCs w:val="28"/>
        </w:rPr>
        <w:t xml:space="preserve"> bị ảnh hưởng bởi dịch </w:t>
      </w:r>
      <w:r w:rsidR="00DA1186" w:rsidRPr="00C7610E">
        <w:rPr>
          <w:sz w:val="28"/>
          <w:szCs w:val="28"/>
        </w:rPr>
        <w:t xml:space="preserve">bệnh </w:t>
      </w:r>
      <w:r w:rsidR="007C646F" w:rsidRPr="00C7610E">
        <w:rPr>
          <w:sz w:val="28"/>
          <w:szCs w:val="28"/>
        </w:rPr>
        <w:t>COVID-19</w:t>
      </w:r>
      <w:r w:rsidR="0090660B" w:rsidRPr="00C7610E">
        <w:rPr>
          <w:sz w:val="28"/>
          <w:szCs w:val="28"/>
        </w:rPr>
        <w:t>;</w:t>
      </w:r>
      <w:r w:rsidR="006A1277" w:rsidRPr="00C7610E">
        <w:rPr>
          <w:sz w:val="28"/>
          <w:szCs w:val="28"/>
        </w:rPr>
        <w:t xml:space="preserve"> </w:t>
      </w:r>
      <w:r w:rsidR="00553B76" w:rsidRPr="00C7610E">
        <w:rPr>
          <w:sz w:val="28"/>
          <w:szCs w:val="28"/>
        </w:rPr>
        <w:t>ii</w:t>
      </w:r>
      <w:r w:rsidR="006A1277" w:rsidRPr="00C7610E">
        <w:rPr>
          <w:sz w:val="28"/>
          <w:szCs w:val="28"/>
        </w:rPr>
        <w:t>)</w:t>
      </w:r>
      <w:r w:rsidR="0090660B" w:rsidRPr="00C7610E">
        <w:rPr>
          <w:sz w:val="28"/>
          <w:szCs w:val="28"/>
        </w:rPr>
        <w:t xml:space="preserve"> </w:t>
      </w:r>
      <w:r w:rsidR="006A1277" w:rsidRPr="00C7610E">
        <w:rPr>
          <w:sz w:val="28"/>
          <w:szCs w:val="28"/>
        </w:rPr>
        <w:t>Đ</w:t>
      </w:r>
      <w:r w:rsidR="007C646F" w:rsidRPr="00C7610E">
        <w:rPr>
          <w:sz w:val="28"/>
          <w:szCs w:val="28"/>
        </w:rPr>
        <w:t xml:space="preserve">ẩy mạnh </w:t>
      </w:r>
      <w:r w:rsidR="007C646F" w:rsidRPr="00C7610E">
        <w:rPr>
          <w:bCs/>
          <w:sz w:val="28"/>
          <w:szCs w:val="28"/>
        </w:rPr>
        <w:t>tuyên truyền, vận động, hiến máu nhân đạo lồng ghép với phòng, chống dịch</w:t>
      </w:r>
      <w:r w:rsidR="00DA1186" w:rsidRPr="00C7610E">
        <w:rPr>
          <w:bCs/>
          <w:sz w:val="28"/>
          <w:szCs w:val="28"/>
        </w:rPr>
        <w:t xml:space="preserve"> bệnh</w:t>
      </w:r>
      <w:r w:rsidR="007C646F" w:rsidRPr="00C7610E">
        <w:rPr>
          <w:bCs/>
          <w:sz w:val="28"/>
          <w:szCs w:val="28"/>
        </w:rPr>
        <w:t xml:space="preserve"> COVID-19</w:t>
      </w:r>
      <w:r w:rsidR="0090660B" w:rsidRPr="00C7610E">
        <w:rPr>
          <w:sz w:val="28"/>
          <w:szCs w:val="28"/>
        </w:rPr>
        <w:t xml:space="preserve">; </w:t>
      </w:r>
      <w:r w:rsidR="00553B76" w:rsidRPr="00C7610E">
        <w:rPr>
          <w:sz w:val="28"/>
          <w:szCs w:val="28"/>
        </w:rPr>
        <w:t>iii</w:t>
      </w:r>
      <w:r w:rsidR="006A1277" w:rsidRPr="00C7610E">
        <w:rPr>
          <w:sz w:val="28"/>
          <w:szCs w:val="28"/>
        </w:rPr>
        <w:t>) T</w:t>
      </w:r>
      <w:r w:rsidR="0090660B" w:rsidRPr="00C7610E">
        <w:rPr>
          <w:sz w:val="28"/>
          <w:szCs w:val="28"/>
        </w:rPr>
        <w:t xml:space="preserve">uyên truyền, </w:t>
      </w:r>
      <w:r w:rsidR="00067B32">
        <w:rPr>
          <w:sz w:val="28"/>
          <w:szCs w:val="28"/>
        </w:rPr>
        <w:t>nâng cao nhận thức cho</w:t>
      </w:r>
      <w:r w:rsidR="0090660B" w:rsidRPr="00C7610E">
        <w:rPr>
          <w:sz w:val="28"/>
          <w:szCs w:val="28"/>
        </w:rPr>
        <w:t xml:space="preserve"> cộng đồng </w:t>
      </w:r>
      <w:r w:rsidR="00067B32">
        <w:rPr>
          <w:sz w:val="28"/>
          <w:szCs w:val="28"/>
        </w:rPr>
        <w:t xml:space="preserve">về các biện pháp phòng tránh, ứng phó với thiên tai, thảm họa, </w:t>
      </w:r>
      <w:r w:rsidR="00067B32" w:rsidRPr="0094220A">
        <w:rPr>
          <w:color w:val="000000" w:themeColor="text1"/>
          <w:sz w:val="28"/>
          <w:szCs w:val="28"/>
        </w:rPr>
        <w:t>kỹ</w:t>
      </w:r>
      <w:r w:rsidR="00067B32">
        <w:rPr>
          <w:sz w:val="28"/>
          <w:szCs w:val="28"/>
        </w:rPr>
        <w:t xml:space="preserve"> năng sơ cấp cứu; iv) Tổ chức hoạt động khám bệnh, tư vấn sức khỏe cho cộng đồng, tạo cơ hội tiếp cận dịch vụ chăm sóc sức khỏe ban đầu; </w:t>
      </w:r>
      <w:r w:rsidR="005F4B55">
        <w:rPr>
          <w:sz w:val="28"/>
          <w:szCs w:val="28"/>
        </w:rPr>
        <w:t>v)</w:t>
      </w:r>
      <w:r w:rsidR="004F6E56">
        <w:rPr>
          <w:sz w:val="28"/>
          <w:szCs w:val="28"/>
        </w:rPr>
        <w:t xml:space="preserve"> X</w:t>
      </w:r>
      <w:r w:rsidR="005F4B55">
        <w:rPr>
          <w:sz w:val="28"/>
          <w:szCs w:val="28"/>
        </w:rPr>
        <w:t xml:space="preserve">ây dựng hệ thống dữ liệu địa chỉ nhân đạo cần trợ giúp và kết nối với các tổ chức, cá nhân, nhà hảo tâm hỗ trợ các địa chỉ nhân đạo. </w:t>
      </w:r>
    </w:p>
    <w:p w:rsidR="004F6E56" w:rsidRDefault="00780CF6" w:rsidP="00C71C00">
      <w:pPr>
        <w:spacing w:before="40"/>
        <w:ind w:firstLine="720"/>
        <w:jc w:val="both"/>
        <w:rPr>
          <w:spacing w:val="-4"/>
          <w:sz w:val="28"/>
          <w:szCs w:val="28"/>
          <w:lang w:val="fr-FR"/>
        </w:rPr>
      </w:pPr>
      <w:r w:rsidRPr="00FF4B9C">
        <w:rPr>
          <w:bCs/>
          <w:spacing w:val="-4"/>
          <w:sz w:val="28"/>
          <w:szCs w:val="28"/>
          <w:lang w:val="pt-BR"/>
        </w:rPr>
        <w:t xml:space="preserve">Cũng trong </w:t>
      </w:r>
      <w:r w:rsidRPr="00FF4B9C">
        <w:rPr>
          <w:spacing w:val="-4"/>
          <w:sz w:val="28"/>
          <w:szCs w:val="28"/>
        </w:rPr>
        <w:t>“</w:t>
      </w:r>
      <w:r w:rsidRPr="00FF4B9C">
        <w:rPr>
          <w:i/>
          <w:spacing w:val="-4"/>
          <w:sz w:val="28"/>
          <w:szCs w:val="28"/>
        </w:rPr>
        <w:t>Tháng Nhân đạo</w:t>
      </w:r>
      <w:r w:rsidRPr="00FF4B9C">
        <w:rPr>
          <w:spacing w:val="-4"/>
          <w:sz w:val="28"/>
          <w:szCs w:val="28"/>
        </w:rPr>
        <w:t>”</w:t>
      </w:r>
      <w:r w:rsidRPr="00FF4B9C">
        <w:rPr>
          <w:spacing w:val="-4"/>
          <w:sz w:val="28"/>
          <w:szCs w:val="28"/>
          <w:lang w:val="fr-FR"/>
        </w:rPr>
        <w:t xml:space="preserve"> 202</w:t>
      </w:r>
      <w:r w:rsidR="004F6E56" w:rsidRPr="00FF4B9C">
        <w:rPr>
          <w:spacing w:val="-4"/>
          <w:sz w:val="28"/>
          <w:szCs w:val="28"/>
          <w:lang w:val="fr-FR"/>
        </w:rPr>
        <w:t>1</w:t>
      </w:r>
      <w:r w:rsidRPr="00FF4B9C">
        <w:rPr>
          <w:spacing w:val="-4"/>
          <w:sz w:val="28"/>
          <w:szCs w:val="28"/>
          <w:lang w:val="fr-FR"/>
        </w:rPr>
        <w:t xml:space="preserve">, </w:t>
      </w:r>
      <w:r w:rsidR="007203A5" w:rsidRPr="00FF4B9C">
        <w:rPr>
          <w:spacing w:val="-4"/>
          <w:sz w:val="28"/>
          <w:szCs w:val="28"/>
          <w:lang w:val="fr-FR"/>
        </w:rPr>
        <w:t>toàn</w:t>
      </w:r>
      <w:r w:rsidRPr="00FF4B9C">
        <w:rPr>
          <w:spacing w:val="-4"/>
          <w:sz w:val="28"/>
          <w:szCs w:val="28"/>
          <w:lang w:val="fr-FR"/>
        </w:rPr>
        <w:t xml:space="preserve"> </w:t>
      </w:r>
      <w:r w:rsidRPr="0094220A">
        <w:rPr>
          <w:color w:val="000000" w:themeColor="text1"/>
          <w:spacing w:val="-4"/>
          <w:sz w:val="28"/>
          <w:szCs w:val="28"/>
          <w:lang w:val="fr-FR"/>
        </w:rPr>
        <w:t xml:space="preserve">Hội </w:t>
      </w:r>
      <w:r w:rsidR="00FF4B9C" w:rsidRPr="0094220A">
        <w:rPr>
          <w:color w:val="000000" w:themeColor="text1"/>
          <w:spacing w:val="-4"/>
          <w:sz w:val="28"/>
          <w:szCs w:val="28"/>
          <w:lang w:val="fr-FR"/>
        </w:rPr>
        <w:t>đăng ký</w:t>
      </w:r>
      <w:r w:rsidR="00FF4B9C" w:rsidRPr="00FF4B9C">
        <w:rPr>
          <w:spacing w:val="-4"/>
          <w:sz w:val="28"/>
          <w:szCs w:val="28"/>
          <w:lang w:val="fr-FR"/>
        </w:rPr>
        <w:t xml:space="preserve"> </w:t>
      </w:r>
      <w:r w:rsidRPr="00FF4B9C">
        <w:rPr>
          <w:spacing w:val="-4"/>
          <w:sz w:val="28"/>
          <w:szCs w:val="28"/>
          <w:lang w:val="fr-FR"/>
        </w:rPr>
        <w:t xml:space="preserve">phấn đấu có ít nhất </w:t>
      </w:r>
      <w:r w:rsidR="004F6E56" w:rsidRPr="00FF4B9C">
        <w:rPr>
          <w:sz w:val="28"/>
          <w:szCs w:val="28"/>
        </w:rPr>
        <w:t>75 công trình nhân đạo</w:t>
      </w:r>
      <w:r w:rsidR="007203A5" w:rsidRPr="00FF4B9C">
        <w:rPr>
          <w:sz w:val="28"/>
          <w:szCs w:val="28"/>
        </w:rPr>
        <w:t xml:space="preserve">, </w:t>
      </w:r>
      <w:r w:rsidR="00FF4B9C" w:rsidRPr="0094220A">
        <w:rPr>
          <w:color w:val="000000" w:themeColor="text1"/>
          <w:sz w:val="28"/>
          <w:szCs w:val="28"/>
        </w:rPr>
        <w:t>khởi công</w:t>
      </w:r>
      <w:r w:rsidR="00FF4B9C">
        <w:rPr>
          <w:sz w:val="28"/>
          <w:szCs w:val="28"/>
        </w:rPr>
        <w:t xml:space="preserve"> </w:t>
      </w:r>
      <w:r w:rsidR="007203A5" w:rsidRPr="00FF4B9C">
        <w:rPr>
          <w:sz w:val="28"/>
          <w:szCs w:val="28"/>
        </w:rPr>
        <w:t>xây dựng</w:t>
      </w:r>
      <w:r w:rsidR="004F6E56" w:rsidRPr="00FF4B9C">
        <w:rPr>
          <w:sz w:val="28"/>
          <w:szCs w:val="28"/>
        </w:rPr>
        <w:t xml:space="preserve"> 75 nhà chống lũ (chào mừng kỷ niệm 75 năm ngày thành lập Hội Chữ thập đỏ Việt Nam); ít nhất 150.000 lượt người có hoàn cảnh khó khăn được trợ giúp; ít nhất 10.000 địa chỉ nhân đạo được giới thiệu và được kết nối hỗ trợ thông qua hệ thống iNHANDAO; đỡ đầu 750 hộ gia đình có hoàn cảnh khó khăn.</w:t>
      </w:r>
    </w:p>
    <w:p w:rsidR="00DD07E7" w:rsidRPr="00C7610E" w:rsidRDefault="00DD07E7" w:rsidP="00C71C00">
      <w:pPr>
        <w:spacing w:before="40"/>
        <w:ind w:firstLine="720"/>
        <w:jc w:val="both"/>
        <w:rPr>
          <w:spacing w:val="-4"/>
          <w:sz w:val="28"/>
          <w:szCs w:val="28"/>
          <w:lang w:val="fr-FR"/>
        </w:rPr>
      </w:pPr>
      <w:r w:rsidRPr="00C7610E">
        <w:rPr>
          <w:spacing w:val="-4"/>
          <w:sz w:val="28"/>
          <w:szCs w:val="28"/>
        </w:rPr>
        <w:t>Năm 202</w:t>
      </w:r>
      <w:r w:rsidR="004F6E56">
        <w:rPr>
          <w:spacing w:val="-4"/>
          <w:sz w:val="28"/>
          <w:szCs w:val="28"/>
        </w:rPr>
        <w:t>1</w:t>
      </w:r>
      <w:r w:rsidRPr="00C7610E">
        <w:rPr>
          <w:spacing w:val="-4"/>
          <w:sz w:val="28"/>
          <w:szCs w:val="28"/>
        </w:rPr>
        <w:t xml:space="preserve">, </w:t>
      </w:r>
      <w:r w:rsidRPr="00C7610E">
        <w:rPr>
          <w:i/>
          <w:spacing w:val="-4"/>
          <w:sz w:val="28"/>
          <w:szCs w:val="28"/>
        </w:rPr>
        <w:t>“Tháng Nhân đạo”</w:t>
      </w:r>
      <w:r w:rsidRPr="00C7610E">
        <w:rPr>
          <w:spacing w:val="-4"/>
          <w:sz w:val="28"/>
          <w:szCs w:val="28"/>
        </w:rPr>
        <w:t xml:space="preserve"> tiếp tục được triển khai trên cả nước nhằm tiếp tục </w:t>
      </w:r>
      <w:r w:rsidRPr="00C7610E">
        <w:rPr>
          <w:spacing w:val="-4"/>
          <w:sz w:val="28"/>
          <w:szCs w:val="28"/>
          <w:lang w:val="fr-FR"/>
        </w:rPr>
        <w:t>khơi dậy lòng nhân ái trong các tầng lớp nhân dân và trách nhiệm của các cấp ủy đảng, chính quyền, các lực lượng xã hội trong công tác nhân đạo</w:t>
      </w:r>
      <w:r w:rsidRPr="00C7610E">
        <w:rPr>
          <w:spacing w:val="-4"/>
          <w:sz w:val="28"/>
          <w:szCs w:val="28"/>
          <w:lang w:val="vi-VN"/>
        </w:rPr>
        <w:t xml:space="preserve"> và hoạt động chữ thập đỏ</w:t>
      </w:r>
      <w:r w:rsidRPr="00C7610E">
        <w:rPr>
          <w:spacing w:val="-4"/>
          <w:sz w:val="28"/>
          <w:szCs w:val="28"/>
          <w:lang w:val="fr-FR"/>
        </w:rPr>
        <w:t xml:space="preserve">; </w:t>
      </w:r>
      <w:r w:rsidR="006C4286">
        <w:rPr>
          <w:spacing w:val="-4"/>
          <w:sz w:val="28"/>
          <w:szCs w:val="28"/>
          <w:lang w:val="fr-FR"/>
        </w:rPr>
        <w:t>g</w:t>
      </w:r>
      <w:r w:rsidRPr="00C7610E">
        <w:rPr>
          <w:spacing w:val="-4"/>
          <w:sz w:val="28"/>
          <w:szCs w:val="28"/>
          <w:lang w:val="fr-FR"/>
        </w:rPr>
        <w:t xml:space="preserve">óp phần từng bước thực hiện Chỉ thị số </w:t>
      </w:r>
      <w:r w:rsidRPr="00C7610E">
        <w:rPr>
          <w:bCs/>
          <w:spacing w:val="-4"/>
          <w:kern w:val="36"/>
          <w:sz w:val="28"/>
          <w:szCs w:val="28"/>
        </w:rPr>
        <w:t xml:space="preserve">18/CT-TTg ngày 09/07/2018 của Thủ tướng Chính phủ về </w:t>
      </w:r>
      <w:r w:rsidRPr="00C7610E">
        <w:rPr>
          <w:bCs/>
          <w:i/>
          <w:spacing w:val="-4"/>
          <w:kern w:val="36"/>
          <w:sz w:val="28"/>
          <w:szCs w:val="28"/>
        </w:rPr>
        <w:t>“Nâng cao hiệu quả công tác nhân đạo và hoạt động chữ thập đỏ trong tình hình mới”</w:t>
      </w:r>
      <w:r w:rsidRPr="00C7610E">
        <w:rPr>
          <w:bCs/>
          <w:spacing w:val="-4"/>
          <w:kern w:val="36"/>
          <w:sz w:val="28"/>
          <w:szCs w:val="28"/>
        </w:rPr>
        <w:t xml:space="preserve"> nhằm</w:t>
      </w:r>
      <w:r w:rsidRPr="00C7610E">
        <w:rPr>
          <w:spacing w:val="-4"/>
          <w:sz w:val="28"/>
          <w:szCs w:val="28"/>
          <w:lang w:val="fr-FR"/>
        </w:rPr>
        <w:t xml:space="preserve"> tăng cường sự lãnh đạo của Đảng </w:t>
      </w:r>
      <w:r w:rsidRPr="00C7610E">
        <w:rPr>
          <w:spacing w:val="-4"/>
          <w:sz w:val="28"/>
          <w:szCs w:val="28"/>
          <w:lang w:val="fr-FR"/>
        </w:rPr>
        <w:lastRenderedPageBreak/>
        <w:t xml:space="preserve">và quản lý của Nhà nước đối với công tác nhân đạo. </w:t>
      </w:r>
      <w:r w:rsidRPr="00C7610E">
        <w:rPr>
          <w:bCs/>
          <w:i/>
          <w:spacing w:val="-4"/>
          <w:kern w:val="36"/>
          <w:sz w:val="28"/>
          <w:szCs w:val="28"/>
        </w:rPr>
        <w:t>“</w:t>
      </w:r>
      <w:r w:rsidRPr="00C7610E">
        <w:rPr>
          <w:i/>
          <w:spacing w:val="-4"/>
          <w:sz w:val="28"/>
          <w:szCs w:val="28"/>
          <w:lang w:val="fr-FR"/>
        </w:rPr>
        <w:t>Tháng Nhân đạo</w:t>
      </w:r>
      <w:r w:rsidRPr="00C7610E">
        <w:rPr>
          <w:i/>
          <w:spacing w:val="-4"/>
          <w:sz w:val="28"/>
          <w:szCs w:val="28"/>
        </w:rPr>
        <w:t>”</w:t>
      </w:r>
      <w:r w:rsidRPr="00C7610E">
        <w:rPr>
          <w:spacing w:val="-4"/>
          <w:sz w:val="28"/>
          <w:szCs w:val="28"/>
          <w:lang w:val="fr-FR"/>
        </w:rPr>
        <w:t xml:space="preserve"> tạo phong trào thi đua làm </w:t>
      </w:r>
      <w:r w:rsidRPr="00C7610E">
        <w:rPr>
          <w:spacing w:val="-4"/>
          <w:sz w:val="28"/>
          <w:szCs w:val="28"/>
          <w:lang w:val="vi-VN"/>
        </w:rPr>
        <w:t xml:space="preserve">công tác </w:t>
      </w:r>
      <w:r w:rsidRPr="00C7610E">
        <w:rPr>
          <w:spacing w:val="-4"/>
          <w:sz w:val="28"/>
          <w:szCs w:val="28"/>
          <w:lang w:val="fr-FR"/>
        </w:rPr>
        <w:t>nhân đạo</w:t>
      </w:r>
      <w:r w:rsidRPr="00C7610E">
        <w:rPr>
          <w:spacing w:val="-4"/>
          <w:sz w:val="28"/>
          <w:szCs w:val="28"/>
          <w:lang w:val="vi-VN"/>
        </w:rPr>
        <w:t xml:space="preserve"> và hoạt động chữ thập đỏ</w:t>
      </w:r>
      <w:r w:rsidRPr="00C7610E">
        <w:rPr>
          <w:spacing w:val="-4"/>
          <w:sz w:val="28"/>
          <w:szCs w:val="28"/>
          <w:lang w:val="fr-FR"/>
        </w:rPr>
        <w:t xml:space="preserve"> trong các cơ quan, tổ chức và các tầng lớp nhân dân, đóng góp tích cực vào việc thực hiện chương trình mục tiêu quốc gia giảm nghèo bền vững, Chương trình mục tiêu Quốc gia xây dựng nông thôn mới, xây dựng cộng đồng đoàn kết, giàu lòng nhân ái; </w:t>
      </w:r>
      <w:r w:rsidR="006C4286" w:rsidRPr="0094220A">
        <w:rPr>
          <w:color w:val="000000" w:themeColor="text1"/>
          <w:spacing w:val="-4"/>
          <w:sz w:val="28"/>
          <w:szCs w:val="28"/>
          <w:lang w:val="fr-FR"/>
        </w:rPr>
        <w:t>hướng tới</w:t>
      </w:r>
      <w:r w:rsidR="006C4286">
        <w:rPr>
          <w:spacing w:val="-4"/>
          <w:sz w:val="28"/>
          <w:szCs w:val="28"/>
          <w:lang w:val="fr-FR"/>
        </w:rPr>
        <w:t xml:space="preserve"> </w:t>
      </w:r>
      <w:r w:rsidRPr="00C7610E">
        <w:rPr>
          <w:spacing w:val="-4"/>
          <w:sz w:val="28"/>
          <w:szCs w:val="28"/>
          <w:lang w:val="fr-FR"/>
        </w:rPr>
        <w:t xml:space="preserve">chào mừng </w:t>
      </w:r>
      <w:r w:rsidR="00241953">
        <w:rPr>
          <w:spacing w:val="-4"/>
          <w:sz w:val="28"/>
          <w:szCs w:val="28"/>
          <w:lang w:val="fr-FR"/>
        </w:rPr>
        <w:t xml:space="preserve">kỷ niệm 75 năm </w:t>
      </w:r>
      <w:r w:rsidR="006C4286" w:rsidRPr="0094220A">
        <w:rPr>
          <w:color w:val="000000" w:themeColor="text1"/>
          <w:spacing w:val="-4"/>
          <w:sz w:val="28"/>
          <w:szCs w:val="28"/>
          <w:lang w:val="fr-FR"/>
        </w:rPr>
        <w:t>N</w:t>
      </w:r>
      <w:r w:rsidR="00241953">
        <w:rPr>
          <w:spacing w:val="-4"/>
          <w:sz w:val="28"/>
          <w:szCs w:val="28"/>
          <w:lang w:val="fr-FR"/>
        </w:rPr>
        <w:t>gày thành lập Hội Chữ thập đỏ Việt Nam (23/11/1946-23/11/2021)</w:t>
      </w:r>
      <w:r w:rsidRPr="00C7610E">
        <w:rPr>
          <w:spacing w:val="-4"/>
          <w:sz w:val="28"/>
          <w:szCs w:val="28"/>
          <w:lang w:val="fr-FR"/>
        </w:rPr>
        <w:t xml:space="preserve">. </w:t>
      </w:r>
    </w:p>
    <w:p w:rsidR="00B51AF8" w:rsidRPr="00C7610E" w:rsidRDefault="00B51AF8" w:rsidP="00C71C00">
      <w:pPr>
        <w:spacing w:before="40"/>
        <w:ind w:firstLine="720"/>
        <w:jc w:val="both"/>
        <w:outlineLvl w:val="0"/>
        <w:rPr>
          <w:b/>
          <w:sz w:val="28"/>
          <w:szCs w:val="28"/>
        </w:rPr>
      </w:pPr>
      <w:r w:rsidRPr="00C7610E">
        <w:rPr>
          <w:b/>
          <w:sz w:val="28"/>
          <w:szCs w:val="28"/>
        </w:rPr>
        <w:t>2</w:t>
      </w:r>
      <w:r w:rsidR="008C4502" w:rsidRPr="00C7610E">
        <w:rPr>
          <w:b/>
          <w:sz w:val="28"/>
          <w:szCs w:val="28"/>
        </w:rPr>
        <w:t>.</w:t>
      </w:r>
      <w:r w:rsidR="005978F0" w:rsidRPr="00C7610E">
        <w:rPr>
          <w:b/>
          <w:sz w:val="28"/>
          <w:szCs w:val="28"/>
        </w:rPr>
        <w:t xml:space="preserve"> </w:t>
      </w:r>
      <w:r w:rsidR="009711C1" w:rsidRPr="00C7610E">
        <w:rPr>
          <w:b/>
          <w:sz w:val="28"/>
          <w:szCs w:val="28"/>
        </w:rPr>
        <w:t>“</w:t>
      </w:r>
      <w:r w:rsidRPr="00C7610E">
        <w:rPr>
          <w:b/>
          <w:i/>
          <w:sz w:val="28"/>
          <w:szCs w:val="28"/>
        </w:rPr>
        <w:t xml:space="preserve">Tháng </w:t>
      </w:r>
      <w:r w:rsidR="009711C1" w:rsidRPr="00C7610E">
        <w:rPr>
          <w:b/>
          <w:i/>
          <w:sz w:val="28"/>
          <w:szCs w:val="28"/>
        </w:rPr>
        <w:t>Nhân đạo</w:t>
      </w:r>
      <w:r w:rsidR="009711C1" w:rsidRPr="00C7610E">
        <w:rPr>
          <w:b/>
          <w:sz w:val="28"/>
          <w:szCs w:val="28"/>
        </w:rPr>
        <w:t>”</w:t>
      </w:r>
    </w:p>
    <w:p w:rsidR="008419AA" w:rsidRPr="00C7610E" w:rsidRDefault="008419AA" w:rsidP="00C71C00">
      <w:pPr>
        <w:spacing w:before="40"/>
        <w:ind w:firstLine="720"/>
        <w:jc w:val="both"/>
        <w:rPr>
          <w:sz w:val="28"/>
          <w:szCs w:val="28"/>
          <w:lang w:val="fr-FR"/>
        </w:rPr>
      </w:pPr>
      <w:r w:rsidRPr="00C7610E">
        <w:rPr>
          <w:sz w:val="28"/>
          <w:szCs w:val="28"/>
          <w:lang w:val="fr-FR"/>
        </w:rPr>
        <w:t>"</w:t>
      </w:r>
      <w:r w:rsidRPr="00C7610E">
        <w:rPr>
          <w:i/>
          <w:sz w:val="28"/>
          <w:szCs w:val="28"/>
          <w:lang w:val="fr-FR"/>
        </w:rPr>
        <w:t>Tháng Nhân đạo</w:t>
      </w:r>
      <w:r w:rsidRPr="00C7610E">
        <w:rPr>
          <w:sz w:val="28"/>
          <w:szCs w:val="28"/>
          <w:lang w:val="fr-FR"/>
        </w:rPr>
        <w:t>" là tháng cao điểm toàn dân làm nhân đạo. Việc tổ chức “</w:t>
      </w:r>
      <w:r w:rsidRPr="00C7610E">
        <w:rPr>
          <w:i/>
          <w:sz w:val="28"/>
          <w:szCs w:val="28"/>
          <w:lang w:val="fr-FR"/>
        </w:rPr>
        <w:t>Tháng Nhân đạo</w:t>
      </w:r>
      <w:r w:rsidRPr="00C7610E">
        <w:rPr>
          <w:sz w:val="28"/>
          <w:szCs w:val="28"/>
          <w:lang w:val="fr-FR"/>
        </w:rPr>
        <w:t>” hàng năm góp phần: i) Nâng cao nhận thức, khơi dậy lòng nhân ái trong các tầng lớp nhân dân và trách nhiệm của các cấp ủy đảng, chính quyền, các lực lượng xã hội trong công tác nhân đạo, tăng cường sự lãnh đạo của Đảng và quản lý của Nhà nước đối với công tác nhân đạo; ii) Tạo phong trào thi đua làm việc thiện sâu rộng trong các cơ quan, tổ chức và các tầng lớp nhân dân, thúc đẩy công cuộc xóa đói, giảm nghèo, xây dựng cộng đồng đoàn kết, giàu lòng nhân ái; iii) Đẩy mạnh công tác vận động nguồn lực tại địa phương trợ giúp các đối tượng có hoàn cảnh khó khăn.</w:t>
      </w:r>
    </w:p>
    <w:p w:rsidR="00AC4ACA" w:rsidRPr="00C7610E" w:rsidRDefault="00241953" w:rsidP="00C71C00">
      <w:pPr>
        <w:spacing w:before="40"/>
        <w:ind w:firstLine="720"/>
        <w:jc w:val="both"/>
        <w:outlineLvl w:val="0"/>
        <w:rPr>
          <w:sz w:val="28"/>
          <w:szCs w:val="28"/>
          <w:lang w:val="pt-BR"/>
        </w:rPr>
      </w:pPr>
      <w:r w:rsidRPr="004D37E0">
        <w:rPr>
          <w:sz w:val="28"/>
          <w:szCs w:val="28"/>
          <w:lang w:val="fr-FR"/>
        </w:rPr>
        <w:t>T</w:t>
      </w:r>
      <w:r w:rsidRPr="004D37E0">
        <w:rPr>
          <w:sz w:val="28"/>
          <w:szCs w:val="28"/>
          <w:lang w:val="pt-BR"/>
        </w:rPr>
        <w:t>hực hiện</w:t>
      </w:r>
      <w:r w:rsidRPr="004D37E0">
        <w:rPr>
          <w:sz w:val="28"/>
          <w:szCs w:val="28"/>
          <w:lang w:val="vi-VN"/>
        </w:rPr>
        <w:t xml:space="preserve"> Kết luận</w:t>
      </w:r>
      <w:r w:rsidRPr="004D37E0">
        <w:rPr>
          <w:sz w:val="28"/>
          <w:szCs w:val="28"/>
          <w:lang w:val="pt-BR"/>
        </w:rPr>
        <w:t xml:space="preserve"> của Ban Bí thư Trung ương Đảng về việc thí điểm tổ chức </w:t>
      </w:r>
      <w:r>
        <w:rPr>
          <w:sz w:val="28"/>
          <w:szCs w:val="28"/>
          <w:lang w:val="pt-BR"/>
        </w:rPr>
        <w:t>“</w:t>
      </w:r>
      <w:r w:rsidRPr="004D37E0">
        <w:rPr>
          <w:i/>
          <w:sz w:val="28"/>
          <w:szCs w:val="28"/>
          <w:lang w:val="pt-BR"/>
        </w:rPr>
        <w:t>Tháng Nhân đạo</w:t>
      </w:r>
      <w:r w:rsidRPr="004D37E0">
        <w:rPr>
          <w:sz w:val="28"/>
          <w:szCs w:val="28"/>
          <w:lang w:val="pt-BR"/>
        </w:rPr>
        <w:t>” (</w:t>
      </w:r>
      <w:r w:rsidRPr="004D37E0">
        <w:rPr>
          <w:sz w:val="28"/>
          <w:szCs w:val="28"/>
          <w:lang w:val="vi-VN"/>
        </w:rPr>
        <w:t>C</w:t>
      </w:r>
      <w:r w:rsidRPr="004D37E0">
        <w:rPr>
          <w:sz w:val="28"/>
          <w:szCs w:val="28"/>
          <w:lang w:val="pt-BR"/>
        </w:rPr>
        <w:t xml:space="preserve">ông văn số 5875-CV/VPTW ngày 23/01/2018 của Văn phòng Trung ương Đảng) và Chỉ thị số 18/CT-TTg ngày 09/7/2018 của Thủ tướng Chính phủ về nâng cao hiệu quả công tác nhân đạo và hoạt động chữ thập đỏ trong tình hình mới, </w:t>
      </w:r>
      <w:r>
        <w:rPr>
          <w:sz w:val="28"/>
          <w:szCs w:val="28"/>
          <w:lang w:val="pt-BR"/>
        </w:rPr>
        <w:t xml:space="preserve">từ năm 2018 đến năm 2020, </w:t>
      </w:r>
      <w:r w:rsidRPr="004D37E0">
        <w:rPr>
          <w:sz w:val="28"/>
          <w:szCs w:val="28"/>
          <w:lang w:val="pt-BR"/>
        </w:rPr>
        <w:t xml:space="preserve">Hội Chữ thập đỏ Việt Nam đã triển khai thực hiện </w:t>
      </w:r>
      <w:r w:rsidRPr="00120769">
        <w:rPr>
          <w:i/>
          <w:sz w:val="28"/>
          <w:szCs w:val="28"/>
          <w:lang w:val="pt-BR"/>
        </w:rPr>
        <w:t>“Tháng Nhân đạo”</w:t>
      </w:r>
      <w:r w:rsidRPr="004D37E0">
        <w:rPr>
          <w:sz w:val="28"/>
          <w:szCs w:val="28"/>
          <w:lang w:val="pt-BR"/>
        </w:rPr>
        <w:t xml:space="preserve"> đạt nhiều kết quả nổi bật. Tổng trị giá </w:t>
      </w:r>
      <w:r>
        <w:rPr>
          <w:sz w:val="28"/>
          <w:szCs w:val="28"/>
          <w:lang w:val="pt-BR"/>
        </w:rPr>
        <w:t>hoạt</w:t>
      </w:r>
      <w:r w:rsidRPr="004D37E0">
        <w:rPr>
          <w:sz w:val="28"/>
          <w:szCs w:val="28"/>
          <w:lang w:val="pt-BR"/>
        </w:rPr>
        <w:t xml:space="preserve"> động trong </w:t>
      </w:r>
      <w:r w:rsidRPr="00120769">
        <w:rPr>
          <w:i/>
          <w:sz w:val="28"/>
          <w:szCs w:val="28"/>
          <w:lang w:val="pt-BR"/>
        </w:rPr>
        <w:t>“Tháng nhân đạo”</w:t>
      </w:r>
      <w:r w:rsidRPr="004D37E0">
        <w:rPr>
          <w:sz w:val="28"/>
          <w:szCs w:val="28"/>
          <w:lang w:val="pt-BR"/>
        </w:rPr>
        <w:t xml:space="preserve"> của 0</w:t>
      </w:r>
      <w:r>
        <w:rPr>
          <w:sz w:val="28"/>
          <w:szCs w:val="28"/>
          <w:lang w:val="pt-BR"/>
        </w:rPr>
        <w:t>3</w:t>
      </w:r>
      <w:r w:rsidRPr="004D37E0">
        <w:rPr>
          <w:sz w:val="28"/>
          <w:szCs w:val="28"/>
          <w:lang w:val="pt-BR"/>
        </w:rPr>
        <w:t xml:space="preserve"> năm thực hiện thí điểm đạt</w:t>
      </w:r>
      <w:r w:rsidRPr="004D37E0">
        <w:rPr>
          <w:b/>
          <w:sz w:val="28"/>
          <w:szCs w:val="28"/>
          <w:lang w:val="pt-BR"/>
        </w:rPr>
        <w:t xml:space="preserve"> 1.</w:t>
      </w:r>
      <w:r>
        <w:rPr>
          <w:b/>
          <w:sz w:val="28"/>
          <w:szCs w:val="28"/>
          <w:lang w:val="pt-BR"/>
        </w:rPr>
        <w:t xml:space="preserve">691 </w:t>
      </w:r>
      <w:r w:rsidRPr="004D37E0">
        <w:rPr>
          <w:b/>
          <w:sz w:val="28"/>
          <w:szCs w:val="28"/>
          <w:lang w:val="pt-BR"/>
        </w:rPr>
        <w:t>tỷ đồng</w:t>
      </w:r>
      <w:r w:rsidRPr="004D37E0">
        <w:rPr>
          <w:sz w:val="28"/>
          <w:szCs w:val="28"/>
          <w:lang w:val="vi-VN"/>
        </w:rPr>
        <w:t>,</w:t>
      </w:r>
      <w:r w:rsidRPr="004D37E0">
        <w:rPr>
          <w:sz w:val="28"/>
          <w:szCs w:val="28"/>
          <w:lang w:val="pt-BR"/>
        </w:rPr>
        <w:t xml:space="preserve"> vượt </w:t>
      </w:r>
      <w:r>
        <w:rPr>
          <w:sz w:val="28"/>
          <w:szCs w:val="28"/>
          <w:lang w:val="pt-BR"/>
        </w:rPr>
        <w:t>trên 150</w:t>
      </w:r>
      <w:r w:rsidRPr="004D37E0">
        <w:rPr>
          <w:sz w:val="28"/>
          <w:szCs w:val="28"/>
          <w:lang w:val="pt-BR"/>
        </w:rPr>
        <w:t xml:space="preserve">% so với bình quân </w:t>
      </w:r>
      <w:r w:rsidRPr="004D37E0">
        <w:rPr>
          <w:sz w:val="28"/>
          <w:szCs w:val="28"/>
          <w:lang w:val="vi-VN"/>
        </w:rPr>
        <w:t xml:space="preserve">giá trị hoạt động các tháng trong năm; </w:t>
      </w:r>
      <w:r w:rsidRPr="004D37E0">
        <w:rPr>
          <w:sz w:val="28"/>
          <w:szCs w:val="28"/>
          <w:lang w:val="pt-BR"/>
        </w:rPr>
        <w:t>t</w:t>
      </w:r>
      <w:r w:rsidRPr="004D37E0">
        <w:rPr>
          <w:sz w:val="28"/>
          <w:szCs w:val="28"/>
          <w:lang w:val="vi-VN"/>
        </w:rPr>
        <w:t xml:space="preserve">rợ giúp </w:t>
      </w:r>
      <w:r>
        <w:rPr>
          <w:b/>
          <w:sz w:val="28"/>
          <w:szCs w:val="28"/>
          <w:lang w:val="pt-BR"/>
        </w:rPr>
        <w:t>2.250.745</w:t>
      </w:r>
      <w:r w:rsidRPr="004D37E0">
        <w:rPr>
          <w:b/>
          <w:sz w:val="28"/>
          <w:szCs w:val="28"/>
          <w:lang w:val="pt-BR"/>
        </w:rPr>
        <w:t xml:space="preserve"> </w:t>
      </w:r>
      <w:r w:rsidRPr="004D37E0">
        <w:rPr>
          <w:sz w:val="28"/>
          <w:szCs w:val="28"/>
          <w:lang w:val="pt-BR"/>
        </w:rPr>
        <w:t>lượt</w:t>
      </w:r>
      <w:r w:rsidRPr="004D37E0">
        <w:rPr>
          <w:sz w:val="28"/>
          <w:szCs w:val="28"/>
          <w:lang w:val="vi-VN"/>
        </w:rPr>
        <w:t xml:space="preserve"> </w:t>
      </w:r>
      <w:r w:rsidRPr="00C9106D">
        <w:rPr>
          <w:sz w:val="28"/>
          <w:szCs w:val="28"/>
          <w:lang w:val="pt-BR"/>
        </w:rPr>
        <w:t xml:space="preserve">người </w:t>
      </w:r>
      <w:r>
        <w:rPr>
          <w:sz w:val="28"/>
          <w:szCs w:val="28"/>
          <w:lang w:val="pt-BR"/>
        </w:rPr>
        <w:t xml:space="preserve">nghèo và người </w:t>
      </w:r>
      <w:r w:rsidRPr="00C9106D">
        <w:rPr>
          <w:sz w:val="28"/>
          <w:szCs w:val="28"/>
          <w:lang w:val="pt-BR"/>
        </w:rPr>
        <w:t>có hoàn cảnh</w:t>
      </w:r>
      <w:r>
        <w:rPr>
          <w:sz w:val="28"/>
          <w:szCs w:val="28"/>
          <w:lang w:val="pt-BR"/>
        </w:rPr>
        <w:t xml:space="preserve"> khó khăn</w:t>
      </w:r>
      <w:r w:rsidRPr="004D37E0">
        <w:rPr>
          <w:sz w:val="28"/>
          <w:szCs w:val="28"/>
          <w:lang w:val="pt-BR"/>
        </w:rPr>
        <w:t>.</w:t>
      </w:r>
    </w:p>
    <w:p w:rsidR="00B85C6B" w:rsidRPr="00C7610E" w:rsidRDefault="00B17CE0" w:rsidP="00C71C00">
      <w:pPr>
        <w:spacing w:before="40"/>
        <w:ind w:firstLine="720"/>
        <w:jc w:val="both"/>
        <w:rPr>
          <w:spacing w:val="-2"/>
          <w:sz w:val="28"/>
          <w:szCs w:val="28"/>
        </w:rPr>
      </w:pPr>
      <w:r>
        <w:rPr>
          <w:spacing w:val="-2"/>
          <w:sz w:val="28"/>
          <w:szCs w:val="28"/>
        </w:rPr>
        <w:t>Qua 3</w:t>
      </w:r>
      <w:r w:rsidR="005E6336" w:rsidRPr="00C7610E">
        <w:rPr>
          <w:spacing w:val="-2"/>
          <w:sz w:val="28"/>
          <w:szCs w:val="28"/>
        </w:rPr>
        <w:t xml:space="preserve"> năm triển khai thí điểm, </w:t>
      </w:r>
      <w:r w:rsidR="005E6336" w:rsidRPr="00C7610E">
        <w:rPr>
          <w:i/>
          <w:spacing w:val="-2"/>
          <w:sz w:val="28"/>
          <w:szCs w:val="28"/>
        </w:rPr>
        <w:t xml:space="preserve">“Tháng Nhân đạo” </w:t>
      </w:r>
      <w:r w:rsidR="005E6336" w:rsidRPr="00C7610E">
        <w:rPr>
          <w:spacing w:val="-2"/>
          <w:sz w:val="28"/>
          <w:szCs w:val="28"/>
          <w:lang w:val="vi-VN"/>
        </w:rPr>
        <w:t>đã được các cấp Hội, đông đảo cán bộ, hội viên, tình nguyện viên</w:t>
      </w:r>
      <w:r w:rsidR="005E6336" w:rsidRPr="00C7610E">
        <w:rPr>
          <w:spacing w:val="-2"/>
          <w:sz w:val="28"/>
          <w:szCs w:val="28"/>
        </w:rPr>
        <w:t>,</w:t>
      </w:r>
      <w:r w:rsidR="005E6336" w:rsidRPr="00C7610E">
        <w:rPr>
          <w:spacing w:val="-2"/>
          <w:sz w:val="28"/>
          <w:szCs w:val="28"/>
          <w:lang w:val="vi-VN"/>
        </w:rPr>
        <w:t xml:space="preserve"> thanh thiếu niên</w:t>
      </w:r>
      <w:r w:rsidR="005E6336" w:rsidRPr="00C7610E">
        <w:rPr>
          <w:spacing w:val="-2"/>
          <w:sz w:val="28"/>
          <w:szCs w:val="28"/>
        </w:rPr>
        <w:t xml:space="preserve"> c</w:t>
      </w:r>
      <w:r w:rsidR="005E6336" w:rsidRPr="00C7610E">
        <w:rPr>
          <w:spacing w:val="-2"/>
          <w:sz w:val="28"/>
          <w:szCs w:val="28"/>
          <w:lang w:val="vi-VN"/>
        </w:rPr>
        <w:t xml:space="preserve">hữ thập đỏ hưởng ứng và tham gia tích cực; </w:t>
      </w:r>
      <w:r w:rsidR="005E6336" w:rsidRPr="00C7610E">
        <w:rPr>
          <w:spacing w:val="-2"/>
          <w:sz w:val="28"/>
          <w:szCs w:val="28"/>
        </w:rPr>
        <w:t xml:space="preserve">thể hiện rõ vai trò nòng cốt của Hội; </w:t>
      </w:r>
      <w:r w:rsidR="005E6336" w:rsidRPr="00C7610E">
        <w:rPr>
          <w:spacing w:val="-2"/>
          <w:sz w:val="28"/>
          <w:szCs w:val="28"/>
          <w:lang w:val="vi-VN"/>
        </w:rPr>
        <w:t>thu hút sự tham gia của nhiều tổ chức, đoàn thể và nhân dân tạo ra phong trào tương thân, tương ái rộng lớn chăm lo cho người nghèo</w:t>
      </w:r>
      <w:r w:rsidR="005E6336" w:rsidRPr="00C7610E">
        <w:rPr>
          <w:spacing w:val="-2"/>
          <w:sz w:val="28"/>
          <w:szCs w:val="28"/>
        </w:rPr>
        <w:t xml:space="preserve"> nhất, khó khăn nhất; thể hiện rõ sự quan tâm của lãnh đạo Đảng, Nhà nước và sự tham gia của lãnh đạo nhiều bộ ngành; sự quan tâm chỉ đạo của cấp ủy, chính quyền địa phương, phát huy vai trò của Chủ tịch danh dự Chữ thập đỏ các cấp và sự phối hợp của các tổ chức, cá nhân; năng lực cán bộ Hội được nâng lên nhất là vai trò tham mưu và vận động nguồn lực; hoạt động truyền thông đã tạo được điểm nhấn có sức lan tỏa, kết nối được nhiều nhà tài trợ; phát huy mạnh mẽ vai trò và tiềm năng của lực lượng tình nguyện viên. </w:t>
      </w:r>
    </w:p>
    <w:p w:rsidR="002B0AAB" w:rsidRPr="008C7E1E" w:rsidRDefault="002B0AAB" w:rsidP="00C71C00">
      <w:pPr>
        <w:spacing w:before="40"/>
        <w:ind w:firstLine="720"/>
        <w:jc w:val="both"/>
        <w:rPr>
          <w:rFonts w:ascii="Times New Roman Bold" w:hAnsi="Times New Roman Bold"/>
          <w:b/>
          <w:spacing w:val="-10"/>
          <w:sz w:val="28"/>
          <w:szCs w:val="28"/>
        </w:rPr>
      </w:pPr>
      <w:r w:rsidRPr="008C7E1E">
        <w:rPr>
          <w:rFonts w:ascii="Times New Roman Bold" w:hAnsi="Times New Roman Bold"/>
          <w:b/>
          <w:spacing w:val="-10"/>
          <w:sz w:val="28"/>
          <w:szCs w:val="28"/>
        </w:rPr>
        <w:t>II. NGÀY CHỮ THẬP ĐỎ VÀ TRĂNG LƯỠI LIỀM ĐỎ QUỐC TẾ</w:t>
      </w:r>
      <w:r w:rsidR="00B17CE0" w:rsidRPr="008C7E1E">
        <w:rPr>
          <w:rFonts w:ascii="Times New Roman Bold" w:hAnsi="Times New Roman Bold"/>
          <w:b/>
          <w:spacing w:val="-10"/>
          <w:sz w:val="28"/>
          <w:szCs w:val="28"/>
        </w:rPr>
        <w:t xml:space="preserve"> 2021</w:t>
      </w:r>
    </w:p>
    <w:p w:rsidR="00601BE3" w:rsidRPr="00C7610E" w:rsidRDefault="00D32392" w:rsidP="00C71C00">
      <w:pPr>
        <w:spacing w:before="40"/>
        <w:ind w:firstLine="720"/>
        <w:jc w:val="both"/>
        <w:rPr>
          <w:sz w:val="28"/>
          <w:szCs w:val="28"/>
        </w:rPr>
      </w:pPr>
      <w:r w:rsidRPr="00C7610E">
        <w:rPr>
          <w:b/>
          <w:sz w:val="28"/>
          <w:szCs w:val="28"/>
        </w:rPr>
        <w:t>1</w:t>
      </w:r>
      <w:r w:rsidR="005951BB" w:rsidRPr="00C7610E">
        <w:rPr>
          <w:b/>
          <w:sz w:val="28"/>
          <w:szCs w:val="28"/>
        </w:rPr>
        <w:t xml:space="preserve">. </w:t>
      </w:r>
      <w:r w:rsidR="00601BE3" w:rsidRPr="00C7610E">
        <w:rPr>
          <w:b/>
          <w:sz w:val="28"/>
          <w:szCs w:val="28"/>
        </w:rPr>
        <w:t>Chủ đề của Ngày Chữ thập đỏ và</w:t>
      </w:r>
      <w:r w:rsidR="00B17CE0">
        <w:rPr>
          <w:b/>
          <w:sz w:val="28"/>
          <w:szCs w:val="28"/>
        </w:rPr>
        <w:t xml:space="preserve"> Trăng lưỡi liềm đỏ quốc tế 2021</w:t>
      </w:r>
      <w:r w:rsidR="00601BE3" w:rsidRPr="00C7610E">
        <w:rPr>
          <w:b/>
          <w:sz w:val="28"/>
          <w:szCs w:val="28"/>
        </w:rPr>
        <w:t>: “</w:t>
      </w:r>
      <w:r w:rsidR="000E2776">
        <w:rPr>
          <w:b/>
          <w:i/>
          <w:sz w:val="28"/>
          <w:szCs w:val="28"/>
        </w:rPr>
        <w:t xml:space="preserve">Kết nối cộng đồng </w:t>
      </w:r>
      <w:r w:rsidR="005B5550">
        <w:rPr>
          <w:b/>
          <w:i/>
          <w:sz w:val="28"/>
          <w:szCs w:val="28"/>
        </w:rPr>
        <w:t>-</w:t>
      </w:r>
      <w:r w:rsidR="000E2776">
        <w:rPr>
          <w:b/>
          <w:i/>
          <w:sz w:val="28"/>
          <w:szCs w:val="28"/>
        </w:rPr>
        <w:t xml:space="preserve"> Vượt qua </w:t>
      </w:r>
      <w:r w:rsidR="00E56B80">
        <w:rPr>
          <w:b/>
          <w:i/>
          <w:sz w:val="28"/>
          <w:szCs w:val="28"/>
        </w:rPr>
        <w:t>thách</w:t>
      </w:r>
      <w:r w:rsidR="000E2776">
        <w:rPr>
          <w:b/>
          <w:i/>
          <w:sz w:val="28"/>
          <w:szCs w:val="28"/>
        </w:rPr>
        <w:t xml:space="preserve"> </w:t>
      </w:r>
      <w:r w:rsidR="000E2776" w:rsidRPr="0094220A">
        <w:rPr>
          <w:b/>
          <w:i/>
          <w:color w:val="000000" w:themeColor="text1"/>
          <w:sz w:val="28"/>
          <w:szCs w:val="28"/>
        </w:rPr>
        <w:t>thức</w:t>
      </w:r>
      <w:r w:rsidR="00601BE3" w:rsidRPr="00C7610E">
        <w:rPr>
          <w:b/>
          <w:i/>
          <w:sz w:val="28"/>
          <w:szCs w:val="28"/>
        </w:rPr>
        <w:t>”</w:t>
      </w:r>
      <w:r w:rsidR="004B7A61" w:rsidRPr="004B7A61">
        <w:rPr>
          <w:rStyle w:val="FootnoteReference"/>
          <w:i/>
          <w:sz w:val="28"/>
          <w:szCs w:val="28"/>
        </w:rPr>
        <w:t xml:space="preserve"> </w:t>
      </w:r>
      <w:r w:rsidR="004B7A61" w:rsidRPr="00C7610E">
        <w:rPr>
          <w:rStyle w:val="FootnoteReference"/>
          <w:i/>
          <w:sz w:val="28"/>
          <w:szCs w:val="28"/>
        </w:rPr>
        <w:footnoteReference w:id="2"/>
      </w:r>
      <w:r w:rsidR="00601BE3" w:rsidRPr="00C7610E">
        <w:rPr>
          <w:b/>
          <w:i/>
          <w:sz w:val="28"/>
          <w:szCs w:val="28"/>
        </w:rPr>
        <w:t xml:space="preserve"> </w:t>
      </w:r>
    </w:p>
    <w:p w:rsidR="00502D2E" w:rsidRPr="008C7E1E" w:rsidRDefault="00601BE3" w:rsidP="00C71C00">
      <w:pPr>
        <w:spacing w:before="40"/>
        <w:ind w:firstLine="720"/>
        <w:jc w:val="both"/>
        <w:rPr>
          <w:spacing w:val="-10"/>
          <w:sz w:val="28"/>
          <w:szCs w:val="28"/>
        </w:rPr>
      </w:pPr>
      <w:r w:rsidRPr="00C7610E">
        <w:rPr>
          <w:sz w:val="28"/>
          <w:szCs w:val="28"/>
        </w:rPr>
        <w:t xml:space="preserve">Qua chủ đề này, Hiệp hội </w:t>
      </w:r>
      <w:r w:rsidR="004B7A61">
        <w:rPr>
          <w:sz w:val="28"/>
          <w:szCs w:val="28"/>
        </w:rPr>
        <w:t xml:space="preserve">Chữ thập đỏ và Trăng lưỡi liềm đỏ quốc tế </w:t>
      </w:r>
      <w:r w:rsidRPr="00C7610E">
        <w:rPr>
          <w:sz w:val="28"/>
          <w:szCs w:val="28"/>
        </w:rPr>
        <w:t xml:space="preserve">mong muốn </w:t>
      </w:r>
      <w:r w:rsidR="00502D2E">
        <w:rPr>
          <w:sz w:val="28"/>
          <w:szCs w:val="28"/>
        </w:rPr>
        <w:t xml:space="preserve">thể hiện quyết tâm không lùi bước trước dịch bệnh COVID-19, </w:t>
      </w:r>
      <w:r w:rsidR="009F76D5">
        <w:rPr>
          <w:sz w:val="28"/>
          <w:szCs w:val="28"/>
        </w:rPr>
        <w:t>hỗ trợ cộng đồng</w:t>
      </w:r>
      <w:r w:rsidR="00502D2E">
        <w:rPr>
          <w:sz w:val="28"/>
          <w:szCs w:val="28"/>
        </w:rPr>
        <w:t xml:space="preserve"> có kiến th</w:t>
      </w:r>
      <w:r w:rsidR="009F76D5">
        <w:rPr>
          <w:sz w:val="28"/>
          <w:szCs w:val="28"/>
        </w:rPr>
        <w:t>ức, phương tiện tự bảo vệ bản thân</w:t>
      </w:r>
      <w:r w:rsidR="00502D2E">
        <w:rPr>
          <w:sz w:val="28"/>
          <w:szCs w:val="28"/>
        </w:rPr>
        <w:t xml:space="preserve"> trước dịch bệnh</w:t>
      </w:r>
      <w:r w:rsidR="009F76D5">
        <w:rPr>
          <w:sz w:val="28"/>
          <w:szCs w:val="28"/>
        </w:rPr>
        <w:t xml:space="preserve"> COVID-19</w:t>
      </w:r>
      <w:r w:rsidR="00502D2E">
        <w:rPr>
          <w:sz w:val="28"/>
          <w:szCs w:val="28"/>
        </w:rPr>
        <w:t xml:space="preserve">. </w:t>
      </w:r>
      <w:r w:rsidR="00502D2E" w:rsidRPr="008C7E1E">
        <w:rPr>
          <w:spacing w:val="-10"/>
          <w:sz w:val="28"/>
          <w:szCs w:val="28"/>
        </w:rPr>
        <w:lastRenderedPageBreak/>
        <w:t xml:space="preserve">Theo thống kê cứ 12 người </w:t>
      </w:r>
      <w:r w:rsidR="009F76D5" w:rsidRPr="008C7E1E">
        <w:rPr>
          <w:spacing w:val="-10"/>
          <w:sz w:val="28"/>
          <w:szCs w:val="28"/>
        </w:rPr>
        <w:t xml:space="preserve">trên thế giới </w:t>
      </w:r>
      <w:r w:rsidR="00502D2E" w:rsidRPr="008C7E1E">
        <w:rPr>
          <w:spacing w:val="-10"/>
          <w:sz w:val="28"/>
          <w:szCs w:val="28"/>
        </w:rPr>
        <w:t xml:space="preserve">có 1 người nhận được sự hỗ trợ </w:t>
      </w:r>
      <w:r w:rsidR="009F76D5" w:rsidRPr="008C7E1E">
        <w:rPr>
          <w:spacing w:val="-10"/>
          <w:sz w:val="28"/>
          <w:szCs w:val="28"/>
        </w:rPr>
        <w:t xml:space="preserve">về tâm lý hoặc tiếp cận thông tin qua mạng xã hội từ Hội Chữ thập đỏ/Trăng lưỡi liềm đỏ.  </w:t>
      </w:r>
    </w:p>
    <w:p w:rsidR="00601BE3" w:rsidRPr="00C7610E" w:rsidRDefault="00601BE3" w:rsidP="002556B4">
      <w:pPr>
        <w:spacing w:before="40"/>
        <w:ind w:firstLine="720"/>
        <w:jc w:val="both"/>
        <w:rPr>
          <w:sz w:val="28"/>
          <w:szCs w:val="28"/>
        </w:rPr>
      </w:pPr>
      <w:r w:rsidRPr="00C7610E">
        <w:rPr>
          <w:sz w:val="28"/>
          <w:szCs w:val="28"/>
        </w:rPr>
        <w:t xml:space="preserve">Trong suốt gần 160 năm hoạt động, </w:t>
      </w:r>
      <w:r w:rsidR="009F76D5">
        <w:rPr>
          <w:sz w:val="28"/>
          <w:szCs w:val="28"/>
        </w:rPr>
        <w:t xml:space="preserve">với </w:t>
      </w:r>
      <w:r w:rsidR="009F76D5" w:rsidRPr="00C7610E">
        <w:rPr>
          <w:sz w:val="28"/>
          <w:szCs w:val="28"/>
        </w:rPr>
        <w:t xml:space="preserve">sứ mệnh của </w:t>
      </w:r>
      <w:r w:rsidR="009F76D5">
        <w:rPr>
          <w:sz w:val="28"/>
          <w:szCs w:val="28"/>
        </w:rPr>
        <w:t>m</w:t>
      </w:r>
      <w:r w:rsidR="009F76D5" w:rsidRPr="00C7610E">
        <w:rPr>
          <w:sz w:val="28"/>
          <w:szCs w:val="28"/>
        </w:rPr>
        <w:t>ạng lướ</w:t>
      </w:r>
      <w:r w:rsidR="002556B4">
        <w:rPr>
          <w:sz w:val="28"/>
          <w:szCs w:val="28"/>
        </w:rPr>
        <w:t>i nhân đạo lớn nhất toàn cầu,</w:t>
      </w:r>
      <w:r w:rsidR="009F76D5" w:rsidRPr="00C7610E">
        <w:rPr>
          <w:sz w:val="28"/>
          <w:szCs w:val="28"/>
        </w:rPr>
        <w:t xml:space="preserve"> hàng triệu cán bộ, tình nguyện viên chữ thập đỏ sẵn sàng có mặt mọi lúc, mọi nơi để trợ giúp những đối tượng dễ bị tổn thương, hướng tới mục tiêu </w:t>
      </w:r>
      <w:r w:rsidR="002556B4">
        <w:rPr>
          <w:sz w:val="28"/>
          <w:szCs w:val="28"/>
        </w:rPr>
        <w:t>“</w:t>
      </w:r>
      <w:r w:rsidR="009F76D5" w:rsidRPr="00C7610E">
        <w:rPr>
          <w:b/>
          <w:i/>
          <w:sz w:val="28"/>
          <w:szCs w:val="28"/>
        </w:rPr>
        <w:t>Vì mọi người, ở mọi nơi</w:t>
      </w:r>
      <w:r w:rsidR="002556B4">
        <w:rPr>
          <w:sz w:val="28"/>
          <w:szCs w:val="28"/>
        </w:rPr>
        <w:t>”</w:t>
      </w:r>
      <w:r w:rsidR="009F76D5" w:rsidRPr="00C7610E">
        <w:rPr>
          <w:sz w:val="28"/>
          <w:szCs w:val="28"/>
        </w:rPr>
        <w:t xml:space="preserve">. </w:t>
      </w:r>
      <w:r w:rsidRPr="00C7610E">
        <w:rPr>
          <w:sz w:val="28"/>
          <w:szCs w:val="28"/>
        </w:rPr>
        <w:t>Phong trào cam kết luôn mang sự hỗ trợ nhân đạo phù hợp và kịp thời</w:t>
      </w:r>
      <w:r w:rsidR="001D6E8D" w:rsidRPr="00C7610E">
        <w:rPr>
          <w:sz w:val="28"/>
          <w:szCs w:val="28"/>
        </w:rPr>
        <w:t>,</w:t>
      </w:r>
      <w:r w:rsidRPr="00C7610E">
        <w:rPr>
          <w:sz w:val="28"/>
          <w:szCs w:val="28"/>
        </w:rPr>
        <w:t xml:space="preserve"> </w:t>
      </w:r>
      <w:r w:rsidR="001D6E8D" w:rsidRPr="00C7610E">
        <w:rPr>
          <w:sz w:val="28"/>
          <w:szCs w:val="28"/>
        </w:rPr>
        <w:t xml:space="preserve">không phân biệt đối xử </w:t>
      </w:r>
      <w:r w:rsidRPr="00C7610E">
        <w:rPr>
          <w:sz w:val="28"/>
          <w:szCs w:val="28"/>
        </w:rPr>
        <w:t>tới các cộng đồng dễ bị tổn thương. Với các nguyên tắc cơ bản của Phong trào: “</w:t>
      </w:r>
      <w:r w:rsidRPr="00C7610E">
        <w:rPr>
          <w:i/>
          <w:sz w:val="28"/>
          <w:szCs w:val="28"/>
        </w:rPr>
        <w:t>Nhân đạo, Vô tư, Trung lập, Độc lập, Thống nhất, Tự nguyện và Toàn cầu</w:t>
      </w:r>
      <w:r w:rsidRPr="00C7610E">
        <w:rPr>
          <w:sz w:val="28"/>
          <w:szCs w:val="28"/>
        </w:rPr>
        <w:t>”, Hiệ</w:t>
      </w:r>
      <w:r w:rsidR="002556B4">
        <w:rPr>
          <w:sz w:val="28"/>
          <w:szCs w:val="28"/>
        </w:rPr>
        <w:t xml:space="preserve">p hội </w:t>
      </w:r>
      <w:r w:rsidR="002556B4" w:rsidRPr="0094220A">
        <w:rPr>
          <w:color w:val="000000" w:themeColor="text1"/>
          <w:sz w:val="28"/>
          <w:szCs w:val="28"/>
        </w:rPr>
        <w:t>Chữ</w:t>
      </w:r>
      <w:r w:rsidR="002556B4" w:rsidRPr="005B5550">
        <w:rPr>
          <w:color w:val="FF0000"/>
          <w:sz w:val="28"/>
          <w:szCs w:val="28"/>
        </w:rPr>
        <w:t xml:space="preserve"> </w:t>
      </w:r>
      <w:r w:rsidR="002556B4">
        <w:rPr>
          <w:sz w:val="28"/>
          <w:szCs w:val="28"/>
        </w:rPr>
        <w:t>thập đỏ và Trăng l</w:t>
      </w:r>
      <w:r w:rsidRPr="00C7610E">
        <w:rPr>
          <w:sz w:val="28"/>
          <w:szCs w:val="28"/>
        </w:rPr>
        <w:t xml:space="preserve">ưỡi liềm đỏ quốc tế đang hoạt động vì cộng đồng tại 192 quốc gia, mỗi năm trợ giúp hơn 160 triệu người thông qua các hoạt động nhân đạo. Các tình nguyện viên và </w:t>
      </w:r>
      <w:r w:rsidR="00D466BC" w:rsidRPr="00C7610E">
        <w:rPr>
          <w:sz w:val="28"/>
          <w:szCs w:val="28"/>
        </w:rPr>
        <w:t xml:space="preserve">cán bộ </w:t>
      </w:r>
      <w:r w:rsidRPr="00C7610E">
        <w:rPr>
          <w:sz w:val="28"/>
          <w:szCs w:val="28"/>
        </w:rPr>
        <w:t>của Hội Chữ thập đỏ</w:t>
      </w:r>
      <w:r w:rsidR="005B5550" w:rsidRPr="00A27EF1">
        <w:rPr>
          <w:color w:val="000000" w:themeColor="text1"/>
          <w:sz w:val="28"/>
          <w:szCs w:val="28"/>
        </w:rPr>
        <w:t>/</w:t>
      </w:r>
      <w:r w:rsidRPr="00C7610E">
        <w:rPr>
          <w:sz w:val="28"/>
          <w:szCs w:val="28"/>
        </w:rPr>
        <w:t xml:space="preserve"> Trăng lưỡi liềm đỏ</w:t>
      </w:r>
      <w:r w:rsidR="00D466BC" w:rsidRPr="00C7610E">
        <w:rPr>
          <w:sz w:val="28"/>
          <w:szCs w:val="28"/>
        </w:rPr>
        <w:t xml:space="preserve"> các quốc gia</w:t>
      </w:r>
      <w:r w:rsidRPr="00C7610E">
        <w:rPr>
          <w:sz w:val="28"/>
          <w:szCs w:val="28"/>
        </w:rPr>
        <w:t xml:space="preserve"> thực hiện nỗ lực hàng ngày để đảm bảo không </w:t>
      </w:r>
      <w:r w:rsidR="00D466BC" w:rsidRPr="00C7610E">
        <w:rPr>
          <w:sz w:val="28"/>
          <w:szCs w:val="28"/>
        </w:rPr>
        <w:t>để</w:t>
      </w:r>
      <w:r w:rsidRPr="00C7610E">
        <w:rPr>
          <w:sz w:val="28"/>
          <w:szCs w:val="28"/>
        </w:rPr>
        <w:t xml:space="preserve"> ai bị bỏ lại phía sau. </w:t>
      </w:r>
    </w:p>
    <w:p w:rsidR="00601BE3" w:rsidRPr="00C7610E" w:rsidRDefault="00601BE3" w:rsidP="00C71C00">
      <w:pPr>
        <w:spacing w:before="40"/>
        <w:ind w:firstLine="720"/>
        <w:jc w:val="both"/>
        <w:rPr>
          <w:sz w:val="28"/>
          <w:szCs w:val="28"/>
        </w:rPr>
      </w:pPr>
      <w:r w:rsidRPr="00C7610E">
        <w:rPr>
          <w:sz w:val="28"/>
          <w:szCs w:val="28"/>
        </w:rPr>
        <w:t xml:space="preserve">Với chủ đề </w:t>
      </w:r>
      <w:r w:rsidRPr="00C7610E">
        <w:rPr>
          <w:i/>
          <w:sz w:val="28"/>
          <w:szCs w:val="28"/>
        </w:rPr>
        <w:t>“</w:t>
      </w:r>
      <w:r w:rsidR="00E56B80">
        <w:rPr>
          <w:i/>
          <w:sz w:val="28"/>
          <w:szCs w:val="28"/>
        </w:rPr>
        <w:t xml:space="preserve">Kết nối cộng đồng </w:t>
      </w:r>
      <w:r w:rsidR="005B5550">
        <w:rPr>
          <w:i/>
          <w:sz w:val="28"/>
          <w:szCs w:val="28"/>
        </w:rPr>
        <w:t>-</w:t>
      </w:r>
      <w:r w:rsidR="00E56B80">
        <w:rPr>
          <w:i/>
          <w:sz w:val="28"/>
          <w:szCs w:val="28"/>
        </w:rPr>
        <w:t xml:space="preserve"> Vượt qua </w:t>
      </w:r>
      <w:r w:rsidR="00E56B80" w:rsidRPr="0094220A">
        <w:rPr>
          <w:i/>
          <w:color w:val="000000" w:themeColor="text1"/>
          <w:sz w:val="28"/>
          <w:szCs w:val="28"/>
        </w:rPr>
        <w:t>thách</w:t>
      </w:r>
      <w:r w:rsidR="005B5550" w:rsidRPr="0094220A">
        <w:rPr>
          <w:i/>
          <w:color w:val="000000" w:themeColor="text1"/>
          <w:sz w:val="28"/>
          <w:szCs w:val="28"/>
        </w:rPr>
        <w:t xml:space="preserve"> thức</w:t>
      </w:r>
      <w:r w:rsidRPr="00C7610E">
        <w:rPr>
          <w:i/>
          <w:sz w:val="28"/>
          <w:szCs w:val="28"/>
        </w:rPr>
        <w:t>”,</w:t>
      </w:r>
      <w:r w:rsidRPr="00C7610E">
        <w:rPr>
          <w:sz w:val="28"/>
          <w:szCs w:val="28"/>
        </w:rPr>
        <w:t xml:space="preserve"> Phong trào Chữ thập đỏ và Trăng lưỡi liềm đỏ quốc tế kêu gọi các Hội quốc gia chia sẻ những công việc, hoạt động đầy ý nghĩa của những cán bộ, hội viên, tình nguyện viên</w:t>
      </w:r>
      <w:r w:rsidRPr="005B5550">
        <w:rPr>
          <w:color w:val="FF0000"/>
          <w:sz w:val="28"/>
          <w:szCs w:val="28"/>
        </w:rPr>
        <w:t xml:space="preserve">, </w:t>
      </w:r>
      <w:r w:rsidR="007203A5">
        <w:rPr>
          <w:sz w:val="28"/>
          <w:szCs w:val="28"/>
        </w:rPr>
        <w:t xml:space="preserve">đặc biệt là các hoạt động ứng phó với dịch bệnh COVID-19 </w:t>
      </w:r>
      <w:r w:rsidRPr="00C7610E">
        <w:rPr>
          <w:sz w:val="28"/>
          <w:szCs w:val="28"/>
        </w:rPr>
        <w:t>để những hành động đó được lan tỏa</w:t>
      </w:r>
      <w:r w:rsidR="007203A5">
        <w:rPr>
          <w:sz w:val="28"/>
          <w:szCs w:val="28"/>
        </w:rPr>
        <w:t>, nhân lên những giá trị tốt đẹp, q</w:t>
      </w:r>
      <w:r w:rsidRPr="00C7610E">
        <w:rPr>
          <w:sz w:val="28"/>
          <w:szCs w:val="28"/>
        </w:rPr>
        <w:t xml:space="preserve">ua đó vận động các tầng lớp nhân dân tham gia hoạt động nhân đạo, trở thành tình nguyện viên của Phong trào. Trên hành trình </w:t>
      </w:r>
      <w:r w:rsidRPr="00C7610E">
        <w:rPr>
          <w:i/>
          <w:sz w:val="28"/>
          <w:szCs w:val="28"/>
        </w:rPr>
        <w:t>“Vì mọi người, ở mọi nơi”</w:t>
      </w:r>
      <w:r w:rsidRPr="00C7610E">
        <w:rPr>
          <w:sz w:val="28"/>
          <w:szCs w:val="28"/>
        </w:rPr>
        <w:t xml:space="preserve"> đó, Hội Chữ thập đỏ Việt Nam đảm nhận vai trò nòng cốt, </w:t>
      </w:r>
      <w:r w:rsidR="00460A7D" w:rsidRPr="00C7610E">
        <w:rPr>
          <w:sz w:val="28"/>
          <w:szCs w:val="28"/>
        </w:rPr>
        <w:t>đầu m</w:t>
      </w:r>
      <w:r w:rsidRPr="00C7610E">
        <w:rPr>
          <w:sz w:val="28"/>
          <w:szCs w:val="28"/>
        </w:rPr>
        <w:t>ối, điều phối trong các hoạt động nhân đạo, kết nối những tấm lòng hảo tâm của các tổ chức, cá nhân để lan tỏa đến với những người cần trợ giúp trong cộng đồng.</w:t>
      </w:r>
    </w:p>
    <w:p w:rsidR="005951BB" w:rsidRPr="00C7610E" w:rsidRDefault="00460A7D" w:rsidP="00C71C00">
      <w:pPr>
        <w:spacing w:before="40"/>
        <w:ind w:firstLine="720"/>
        <w:jc w:val="both"/>
        <w:rPr>
          <w:b/>
          <w:sz w:val="28"/>
          <w:szCs w:val="28"/>
        </w:rPr>
      </w:pPr>
      <w:r w:rsidRPr="00C7610E">
        <w:rPr>
          <w:b/>
          <w:sz w:val="28"/>
          <w:szCs w:val="28"/>
        </w:rPr>
        <w:t xml:space="preserve">2. </w:t>
      </w:r>
      <w:r w:rsidR="0047121A" w:rsidRPr="00C7610E">
        <w:rPr>
          <w:b/>
          <w:sz w:val="28"/>
          <w:szCs w:val="28"/>
        </w:rPr>
        <w:t>Lịch sử</w:t>
      </w:r>
      <w:r w:rsidR="005951BB" w:rsidRPr="00C7610E">
        <w:rPr>
          <w:b/>
          <w:sz w:val="28"/>
          <w:szCs w:val="28"/>
        </w:rPr>
        <w:t xml:space="preserve"> ra đời </w:t>
      </w:r>
      <w:r w:rsidRPr="00C7610E">
        <w:rPr>
          <w:b/>
          <w:sz w:val="28"/>
          <w:szCs w:val="28"/>
        </w:rPr>
        <w:t>Ngày</w:t>
      </w:r>
      <w:r w:rsidR="005951BB" w:rsidRPr="00C7610E">
        <w:rPr>
          <w:b/>
          <w:sz w:val="28"/>
          <w:szCs w:val="28"/>
        </w:rPr>
        <w:t xml:space="preserve"> Chữ thập đỏ</w:t>
      </w:r>
      <w:r w:rsidR="004040DB" w:rsidRPr="00C7610E">
        <w:rPr>
          <w:b/>
          <w:sz w:val="28"/>
          <w:szCs w:val="28"/>
        </w:rPr>
        <w:t xml:space="preserve"> và</w:t>
      </w:r>
      <w:r w:rsidR="005951BB" w:rsidRPr="00C7610E">
        <w:rPr>
          <w:b/>
          <w:sz w:val="28"/>
          <w:szCs w:val="28"/>
        </w:rPr>
        <w:t xml:space="preserve"> Trăng lưỡi liềm đỏ quốc tế</w:t>
      </w:r>
    </w:p>
    <w:p w:rsidR="003C47A1" w:rsidRPr="00C7610E" w:rsidRDefault="00BC4F1F" w:rsidP="00C71C00">
      <w:pPr>
        <w:pStyle w:val="BodyTextIndent"/>
        <w:spacing w:before="40"/>
        <w:rPr>
          <w:rFonts w:ascii="Times New Roman" w:hAnsi="Times New Roman"/>
          <w:szCs w:val="28"/>
        </w:rPr>
      </w:pPr>
      <w:r w:rsidRPr="00C7610E">
        <w:rPr>
          <w:rFonts w:ascii="Times New Roman" w:hAnsi="Times New Roman"/>
          <w:szCs w:val="28"/>
        </w:rPr>
        <w:t>Ngày</w:t>
      </w:r>
      <w:r w:rsidR="0047121A" w:rsidRPr="00C7610E">
        <w:rPr>
          <w:rFonts w:ascii="Times New Roman" w:hAnsi="Times New Roman"/>
          <w:szCs w:val="28"/>
        </w:rPr>
        <w:t xml:space="preserve"> 24/6/1859 ở Solferino </w:t>
      </w:r>
      <w:r w:rsidR="009A346C" w:rsidRPr="00C7610E">
        <w:rPr>
          <w:rFonts w:ascii="Times New Roman" w:hAnsi="Times New Roman"/>
          <w:szCs w:val="28"/>
        </w:rPr>
        <w:t>-</w:t>
      </w:r>
      <w:r w:rsidR="0047121A" w:rsidRPr="00C7610E">
        <w:rPr>
          <w:rFonts w:ascii="Times New Roman" w:hAnsi="Times New Roman"/>
          <w:szCs w:val="28"/>
        </w:rPr>
        <w:t xml:space="preserve"> một thành phố miền bắc nước Ý, </w:t>
      </w:r>
      <w:r w:rsidR="000A57B9" w:rsidRPr="00C7610E">
        <w:rPr>
          <w:rFonts w:ascii="Times New Roman" w:hAnsi="Times New Roman"/>
          <w:szCs w:val="28"/>
        </w:rPr>
        <w:t xml:space="preserve">cuộc giao chiến khốc liệt giữa lực lượng quân đội liên minh Pháp </w:t>
      </w:r>
      <w:r w:rsidR="00BD7B22" w:rsidRPr="00C7610E">
        <w:rPr>
          <w:rFonts w:ascii="Times New Roman" w:hAnsi="Times New Roman"/>
          <w:szCs w:val="28"/>
        </w:rPr>
        <w:t>-</w:t>
      </w:r>
      <w:r w:rsidR="000A57B9" w:rsidRPr="00C7610E">
        <w:rPr>
          <w:rFonts w:ascii="Times New Roman" w:hAnsi="Times New Roman"/>
          <w:szCs w:val="28"/>
        </w:rPr>
        <w:t xml:space="preserve"> Ý chống lại quân chiếm đóng Áo đã để lại trên chiến trường 40.000 người thương vong. Quân y của các bên tham chiến không đủ lực lượng để giải quyết tình trạng quá nhiều người bị thương. </w:t>
      </w:r>
      <w:r w:rsidR="003C47A1" w:rsidRPr="00C7610E">
        <w:rPr>
          <w:rFonts w:ascii="Times New Roman" w:hAnsi="Times New Roman"/>
          <w:szCs w:val="28"/>
        </w:rPr>
        <w:t>Vô tình chứng kiến c</w:t>
      </w:r>
      <w:r w:rsidR="000A57B9" w:rsidRPr="00C7610E">
        <w:rPr>
          <w:rFonts w:ascii="Times New Roman" w:hAnsi="Times New Roman"/>
          <w:szCs w:val="28"/>
        </w:rPr>
        <w:t>ảnh tượng</w:t>
      </w:r>
      <w:r w:rsidR="003C47A1" w:rsidRPr="00C7610E">
        <w:rPr>
          <w:rFonts w:ascii="Times New Roman" w:hAnsi="Times New Roman"/>
          <w:szCs w:val="28"/>
        </w:rPr>
        <w:t xml:space="preserve"> kinh hoàng</w:t>
      </w:r>
      <w:r w:rsidR="000A57B9" w:rsidRPr="00C7610E">
        <w:rPr>
          <w:rFonts w:ascii="Times New Roman" w:hAnsi="Times New Roman"/>
          <w:szCs w:val="28"/>
        </w:rPr>
        <w:t xml:space="preserve"> trên</w:t>
      </w:r>
      <w:r w:rsidR="003C47A1" w:rsidRPr="00C7610E">
        <w:rPr>
          <w:rFonts w:ascii="Times New Roman" w:hAnsi="Times New Roman"/>
          <w:szCs w:val="28"/>
        </w:rPr>
        <w:t>,</w:t>
      </w:r>
      <w:r w:rsidR="001E27C7" w:rsidRPr="00C7610E">
        <w:rPr>
          <w:rFonts w:ascii="Times New Roman" w:hAnsi="Times New Roman"/>
          <w:szCs w:val="28"/>
        </w:rPr>
        <w:t xml:space="preserve"> </w:t>
      </w:r>
      <w:r w:rsidR="000A57B9" w:rsidRPr="00C7610E">
        <w:rPr>
          <w:rFonts w:ascii="Times New Roman" w:hAnsi="Times New Roman"/>
          <w:szCs w:val="28"/>
        </w:rPr>
        <w:t xml:space="preserve">một thương gia Thụy Sĩ tên là Henry Dunant </w:t>
      </w:r>
      <w:r w:rsidR="003C47A1" w:rsidRPr="00C7610E">
        <w:rPr>
          <w:rFonts w:ascii="Times New Roman" w:hAnsi="Times New Roman"/>
          <w:szCs w:val="28"/>
        </w:rPr>
        <w:t>đã kêu gọi dân chúng địa phương giúp đỡ người bị thương bất kể họ là người của bên nào.</w:t>
      </w:r>
    </w:p>
    <w:p w:rsidR="0047121A" w:rsidRPr="00C7610E" w:rsidRDefault="003C47A1" w:rsidP="00C71C00">
      <w:pPr>
        <w:pStyle w:val="BodyTextIndent"/>
        <w:spacing w:before="40"/>
        <w:rPr>
          <w:rFonts w:ascii="Times New Roman" w:hAnsi="Times New Roman"/>
          <w:szCs w:val="28"/>
        </w:rPr>
      </w:pPr>
      <w:r w:rsidRPr="00C7610E">
        <w:rPr>
          <w:rFonts w:ascii="Times New Roman" w:hAnsi="Times New Roman"/>
          <w:szCs w:val="28"/>
        </w:rPr>
        <w:t>Khi trở về Thụy Sĩ, Henry Dunant đã viết lại những điều này trong cuốn sách "</w:t>
      </w:r>
      <w:r w:rsidRPr="00C7610E">
        <w:rPr>
          <w:rFonts w:ascii="Times New Roman" w:hAnsi="Times New Roman"/>
          <w:i/>
          <w:szCs w:val="28"/>
        </w:rPr>
        <w:t>Ký ức về Solferino</w:t>
      </w:r>
      <w:r w:rsidRPr="00C7610E">
        <w:rPr>
          <w:rFonts w:ascii="Times New Roman" w:hAnsi="Times New Roman"/>
          <w:szCs w:val="28"/>
        </w:rPr>
        <w:t xml:space="preserve">". Cuốn sách được hoàn thành năm 1862. Trong cuốn sách, ông đưa ra 2 ý tưởng: </w:t>
      </w:r>
      <w:r w:rsidR="005C17F2" w:rsidRPr="00C7610E">
        <w:rPr>
          <w:rFonts w:ascii="Times New Roman" w:hAnsi="Times New Roman"/>
          <w:szCs w:val="28"/>
        </w:rPr>
        <w:t>Thành lập tại mỗi quốc gia một Hội Cứu trợ bao gồm những người tình nguyện, những người danh tiếng, những chính khách c</w:t>
      </w:r>
      <w:r w:rsidR="00864181" w:rsidRPr="00C7610E">
        <w:rPr>
          <w:rFonts w:ascii="Times New Roman" w:hAnsi="Times New Roman"/>
          <w:szCs w:val="28"/>
        </w:rPr>
        <w:t>ó</w:t>
      </w:r>
      <w:r w:rsidR="005C17F2" w:rsidRPr="00C7610E">
        <w:rPr>
          <w:rFonts w:ascii="Times New Roman" w:hAnsi="Times New Roman"/>
          <w:szCs w:val="28"/>
        </w:rPr>
        <w:t xml:space="preserve"> tên tuổi để chăm sóc những người bị thương khi có chiến tranh; Vận động một thỏa thuận quốc tế bảo vệ những binh lính bị thương trên chiến trường và những người chăm sóc họ.</w:t>
      </w:r>
    </w:p>
    <w:p w:rsidR="00360778" w:rsidRPr="00C7610E" w:rsidRDefault="00360778" w:rsidP="00C71C00">
      <w:pPr>
        <w:spacing w:before="40"/>
        <w:ind w:firstLine="720"/>
        <w:jc w:val="both"/>
        <w:rPr>
          <w:sz w:val="28"/>
          <w:szCs w:val="28"/>
        </w:rPr>
      </w:pPr>
      <w:r w:rsidRPr="00C7610E">
        <w:rPr>
          <w:sz w:val="28"/>
          <w:szCs w:val="28"/>
        </w:rPr>
        <w:t xml:space="preserve">Năm 1863, ý tưởng của Henry Dunant đã trở thành hiện thực với sự ra đời của Uỷ ban Chữ thập đỏ quốc tế </w:t>
      </w:r>
      <w:r w:rsidR="005A3EFD" w:rsidRPr="00C7610E">
        <w:rPr>
          <w:sz w:val="28"/>
          <w:szCs w:val="28"/>
        </w:rPr>
        <w:t>(</w:t>
      </w:r>
      <w:r w:rsidRPr="00C7610E">
        <w:rPr>
          <w:sz w:val="28"/>
          <w:szCs w:val="28"/>
        </w:rPr>
        <w:t>ICRC</w:t>
      </w:r>
      <w:r w:rsidR="005A3EFD" w:rsidRPr="00C7610E">
        <w:rPr>
          <w:sz w:val="28"/>
          <w:szCs w:val="28"/>
        </w:rPr>
        <w:t>)</w:t>
      </w:r>
      <w:r w:rsidR="005A3EFD" w:rsidRPr="00C7610E">
        <w:rPr>
          <w:rStyle w:val="FootnoteReference"/>
          <w:sz w:val="28"/>
          <w:szCs w:val="28"/>
        </w:rPr>
        <w:footnoteReference w:id="3"/>
      </w:r>
      <w:r w:rsidRPr="00C7610E">
        <w:rPr>
          <w:sz w:val="28"/>
          <w:szCs w:val="28"/>
        </w:rPr>
        <w:t xml:space="preserve"> và việc thành lập các Hội quốc gia đầu tiên. </w:t>
      </w:r>
      <w:r w:rsidR="00444521" w:rsidRPr="00C7610E">
        <w:rPr>
          <w:sz w:val="28"/>
          <w:szCs w:val="28"/>
        </w:rPr>
        <w:t xml:space="preserve">Cũng năm đó, dấu hiệu phân biệt </w:t>
      </w:r>
      <w:r w:rsidR="00BD7B22" w:rsidRPr="00C7610E">
        <w:rPr>
          <w:sz w:val="28"/>
          <w:szCs w:val="28"/>
        </w:rPr>
        <w:t>-</w:t>
      </w:r>
      <w:r w:rsidR="00444521" w:rsidRPr="00C7610E">
        <w:rPr>
          <w:sz w:val="28"/>
          <w:szCs w:val="28"/>
        </w:rPr>
        <w:t xml:space="preserve"> chữ thập đỏ trên nền trắng </w:t>
      </w:r>
      <w:r w:rsidR="00BD7B22" w:rsidRPr="00C7610E">
        <w:rPr>
          <w:sz w:val="28"/>
          <w:szCs w:val="28"/>
        </w:rPr>
        <w:t>-</w:t>
      </w:r>
      <w:r w:rsidR="00444521" w:rsidRPr="00C7610E">
        <w:rPr>
          <w:sz w:val="28"/>
          <w:szCs w:val="28"/>
        </w:rPr>
        <w:t xml:space="preserve"> để nhận biết và bảo vệ những người giúp đỡ binh </w:t>
      </w:r>
      <w:r w:rsidR="00C35684" w:rsidRPr="00C7610E">
        <w:rPr>
          <w:sz w:val="28"/>
          <w:szCs w:val="28"/>
        </w:rPr>
        <w:t xml:space="preserve">sĩ bị thương trên chiến trường </w:t>
      </w:r>
      <w:r w:rsidR="00444521" w:rsidRPr="00C7610E">
        <w:rPr>
          <w:sz w:val="28"/>
          <w:szCs w:val="28"/>
        </w:rPr>
        <w:t xml:space="preserve">đã được thông </w:t>
      </w:r>
      <w:r w:rsidR="00444521" w:rsidRPr="00C7610E">
        <w:rPr>
          <w:sz w:val="28"/>
          <w:szCs w:val="28"/>
        </w:rPr>
        <w:lastRenderedPageBreak/>
        <w:t xml:space="preserve">qua. </w:t>
      </w:r>
      <w:r w:rsidR="005A3EFD" w:rsidRPr="00C7610E">
        <w:rPr>
          <w:sz w:val="28"/>
          <w:szCs w:val="28"/>
        </w:rPr>
        <w:t>N</w:t>
      </w:r>
      <w:r w:rsidRPr="00C7610E">
        <w:rPr>
          <w:sz w:val="28"/>
          <w:szCs w:val="28"/>
        </w:rPr>
        <w:t xml:space="preserve">ăm 1864, Công ước đầu tiên </w:t>
      </w:r>
      <w:r w:rsidR="005A3EFD" w:rsidRPr="00C7610E">
        <w:rPr>
          <w:sz w:val="28"/>
          <w:szCs w:val="28"/>
        </w:rPr>
        <w:t xml:space="preserve">(“Công ước Geneva”) </w:t>
      </w:r>
      <w:r w:rsidRPr="00C7610E">
        <w:rPr>
          <w:sz w:val="28"/>
          <w:szCs w:val="28"/>
        </w:rPr>
        <w:t xml:space="preserve">được các quốc gia thành viên thông qua. </w:t>
      </w:r>
      <w:r w:rsidR="005A3EFD" w:rsidRPr="00C7610E">
        <w:rPr>
          <w:sz w:val="28"/>
          <w:szCs w:val="28"/>
        </w:rPr>
        <w:t>N</w:t>
      </w:r>
      <w:r w:rsidR="00D65992" w:rsidRPr="00C7610E">
        <w:rPr>
          <w:sz w:val="28"/>
          <w:szCs w:val="28"/>
        </w:rPr>
        <w:t>ăm 1919, Hiệp hội Chữ thập đỏ và Trăng lưỡi liề</w:t>
      </w:r>
      <w:r w:rsidR="006832C8" w:rsidRPr="00C7610E">
        <w:rPr>
          <w:sz w:val="28"/>
          <w:szCs w:val="28"/>
        </w:rPr>
        <w:t>m đỏ quốc tế thành lập. Ðến nay</w:t>
      </w:r>
      <w:r w:rsidR="00D65992" w:rsidRPr="00C7610E">
        <w:rPr>
          <w:sz w:val="28"/>
          <w:szCs w:val="28"/>
        </w:rPr>
        <w:t xml:space="preserve"> đã có 1</w:t>
      </w:r>
      <w:r w:rsidR="00751CC8" w:rsidRPr="00C7610E">
        <w:rPr>
          <w:sz w:val="28"/>
          <w:szCs w:val="28"/>
        </w:rPr>
        <w:t>9</w:t>
      </w:r>
      <w:r w:rsidR="00BC4F1F" w:rsidRPr="00C7610E">
        <w:rPr>
          <w:sz w:val="28"/>
          <w:szCs w:val="28"/>
        </w:rPr>
        <w:t>2</w:t>
      </w:r>
      <w:r w:rsidR="00D65992" w:rsidRPr="00C7610E">
        <w:rPr>
          <w:sz w:val="28"/>
          <w:szCs w:val="28"/>
        </w:rPr>
        <w:t xml:space="preserve"> Hội Chữ thập đỏ/Trăng lưỡi liềm đỏ quốc gia trên thế giới là thành viên của Phong trào, thực thi các hoạt động nhân đạo khắp các châu lục, thực sự trở thành xu thế phát triển tiến bộ trên toàn cầu. </w:t>
      </w:r>
    </w:p>
    <w:p w:rsidR="00C4000B" w:rsidRDefault="00D65992" w:rsidP="00C71C00">
      <w:pPr>
        <w:pStyle w:val="BodyTextIndent"/>
        <w:spacing w:before="40"/>
        <w:rPr>
          <w:rFonts w:ascii="Times New Roman" w:hAnsi="Times New Roman"/>
          <w:szCs w:val="28"/>
        </w:rPr>
      </w:pPr>
      <w:r w:rsidRPr="00C7610E">
        <w:rPr>
          <w:rFonts w:ascii="Times New Roman" w:hAnsi="Times New Roman"/>
          <w:szCs w:val="28"/>
        </w:rPr>
        <w:t xml:space="preserve">Ủy ban Chữ thập đỏ quốc tế được thành lập </w:t>
      </w:r>
      <w:r w:rsidR="005A3EFD" w:rsidRPr="00C7610E">
        <w:rPr>
          <w:rFonts w:ascii="Times New Roman" w:hAnsi="Times New Roman"/>
          <w:szCs w:val="28"/>
        </w:rPr>
        <w:t>là</w:t>
      </w:r>
      <w:r w:rsidRPr="00C7610E">
        <w:rPr>
          <w:rFonts w:ascii="Times New Roman" w:hAnsi="Times New Roman"/>
          <w:szCs w:val="28"/>
        </w:rPr>
        <w:t xml:space="preserve"> mốc quan trọng</w:t>
      </w:r>
      <w:r w:rsidR="005A3EFD" w:rsidRPr="00C7610E">
        <w:rPr>
          <w:rFonts w:ascii="Times New Roman" w:hAnsi="Times New Roman"/>
          <w:szCs w:val="28"/>
        </w:rPr>
        <w:t xml:space="preserve"> cho</w:t>
      </w:r>
      <w:r w:rsidRPr="00C7610E">
        <w:rPr>
          <w:rFonts w:ascii="Times New Roman" w:hAnsi="Times New Roman"/>
          <w:szCs w:val="28"/>
        </w:rPr>
        <w:t xml:space="preserve"> sự ra đời của Phong trào Chữ thập đỏ và Trăng lưỡi liềm đỏ quốc tế, phong trào nhân đạo lớn nhất trên toàn cầu. </w:t>
      </w:r>
      <w:r w:rsidR="005C6604" w:rsidRPr="00C7610E">
        <w:rPr>
          <w:rFonts w:ascii="Times New Roman" w:hAnsi="Times New Roman"/>
          <w:szCs w:val="28"/>
        </w:rPr>
        <w:t>Ðể ghi n</w:t>
      </w:r>
      <w:r w:rsidRPr="00C7610E">
        <w:rPr>
          <w:rFonts w:ascii="Times New Roman" w:hAnsi="Times New Roman"/>
          <w:szCs w:val="28"/>
        </w:rPr>
        <w:t xml:space="preserve">hớ công lao của người sáng lập </w:t>
      </w:r>
      <w:r w:rsidR="005A3EFD" w:rsidRPr="00C7610E">
        <w:rPr>
          <w:rFonts w:ascii="Times New Roman" w:hAnsi="Times New Roman"/>
          <w:szCs w:val="28"/>
        </w:rPr>
        <w:t>P</w:t>
      </w:r>
      <w:r w:rsidR="005C6604" w:rsidRPr="00C7610E">
        <w:rPr>
          <w:rFonts w:ascii="Times New Roman" w:hAnsi="Times New Roman"/>
          <w:szCs w:val="28"/>
        </w:rPr>
        <w:t>hong</w:t>
      </w:r>
      <w:r w:rsidR="00730CBB" w:rsidRPr="00C7610E">
        <w:rPr>
          <w:rFonts w:ascii="Times New Roman" w:hAnsi="Times New Roman"/>
          <w:szCs w:val="28"/>
        </w:rPr>
        <w:t xml:space="preserve"> trào, ngày sinh của</w:t>
      </w:r>
      <w:r w:rsidR="005C6604" w:rsidRPr="00C7610E">
        <w:rPr>
          <w:rFonts w:ascii="Times New Roman" w:hAnsi="Times New Roman"/>
          <w:szCs w:val="28"/>
        </w:rPr>
        <w:t xml:space="preserve"> Henry Dunant (8/5) đã được lấy làm Ngày Chữ thập đỏ </w:t>
      </w:r>
      <w:r w:rsidR="00877958" w:rsidRPr="00C7610E">
        <w:rPr>
          <w:rFonts w:ascii="Times New Roman" w:hAnsi="Times New Roman"/>
          <w:szCs w:val="28"/>
        </w:rPr>
        <w:t>quốc tế</w:t>
      </w:r>
      <w:r w:rsidR="00655F7A" w:rsidRPr="00C7610E">
        <w:rPr>
          <w:rStyle w:val="FootnoteReference"/>
          <w:rFonts w:ascii="Times New Roman" w:hAnsi="Times New Roman"/>
          <w:szCs w:val="28"/>
        </w:rPr>
        <w:footnoteReference w:id="4"/>
      </w:r>
      <w:r w:rsidR="005C6604" w:rsidRPr="00C7610E">
        <w:rPr>
          <w:rFonts w:ascii="Times New Roman" w:hAnsi="Times New Roman"/>
          <w:szCs w:val="28"/>
        </w:rPr>
        <w:t xml:space="preserve">. </w:t>
      </w:r>
      <w:r w:rsidR="006C26C7" w:rsidRPr="00C7610E">
        <w:rPr>
          <w:rFonts w:ascii="Times New Roman" w:hAnsi="Times New Roman"/>
          <w:szCs w:val="28"/>
        </w:rPr>
        <w:t>Năm 1948, Lễ kỷ niệm Ngày Chữ thập đỏ quốc tế đầu tiên được chính thức tổ chức. Năm 1984, Ngày Chữ thập đỏ quốc tế</w:t>
      </w:r>
      <w:r w:rsidR="00BD7B22" w:rsidRPr="00C7610E">
        <w:rPr>
          <w:rFonts w:ascii="Times New Roman" w:hAnsi="Times New Roman"/>
          <w:szCs w:val="28"/>
        </w:rPr>
        <w:t xml:space="preserve"> </w:t>
      </w:r>
      <w:r w:rsidR="006C26C7" w:rsidRPr="00C7610E">
        <w:rPr>
          <w:rFonts w:ascii="Times New Roman" w:hAnsi="Times New Roman"/>
          <w:szCs w:val="28"/>
        </w:rPr>
        <w:t xml:space="preserve">được đổi tên thành </w:t>
      </w:r>
      <w:r w:rsidR="006C26C7" w:rsidRPr="00C7610E">
        <w:rPr>
          <w:rFonts w:ascii="Times New Roman" w:hAnsi="Times New Roman"/>
          <w:b/>
          <w:i/>
          <w:szCs w:val="28"/>
        </w:rPr>
        <w:t>Ngày Chữ thập đỏ và Trăng lưỡi liềm đỏ quốc tế.</w:t>
      </w:r>
      <w:r w:rsidR="006C26C7" w:rsidRPr="00C7610E">
        <w:rPr>
          <w:rFonts w:ascii="Times New Roman" w:hAnsi="Times New Roman"/>
          <w:szCs w:val="28"/>
        </w:rPr>
        <w:t xml:space="preserve"> </w:t>
      </w:r>
      <w:r w:rsidR="00C4000B" w:rsidRPr="00C7610E">
        <w:rPr>
          <w:rFonts w:ascii="Times New Roman" w:hAnsi="Times New Roman"/>
          <w:szCs w:val="28"/>
        </w:rPr>
        <w:t>Ðây là dịp để những người làm công tác nhân đạo trên thế giới tự hào ôn lại truyền thống lịch sử lâu đời của Phong trào Chữ thập đỏ</w:t>
      </w:r>
      <w:r w:rsidR="005A3EFD" w:rsidRPr="00C7610E">
        <w:rPr>
          <w:rFonts w:ascii="Times New Roman" w:hAnsi="Times New Roman"/>
          <w:szCs w:val="28"/>
        </w:rPr>
        <w:t xml:space="preserve"> và Trăng lưỡi liềm đỏ</w:t>
      </w:r>
      <w:r w:rsidR="00C4000B" w:rsidRPr="00C7610E">
        <w:rPr>
          <w:rFonts w:ascii="Times New Roman" w:hAnsi="Times New Roman"/>
          <w:szCs w:val="28"/>
        </w:rPr>
        <w:t xml:space="preserve">, tiếp tục khẳng định </w:t>
      </w:r>
      <w:r w:rsidR="004D1F07" w:rsidRPr="00C7610E">
        <w:rPr>
          <w:rFonts w:ascii="Times New Roman" w:hAnsi="Times New Roman"/>
          <w:szCs w:val="28"/>
        </w:rPr>
        <w:t>và phát huy</w:t>
      </w:r>
      <w:r w:rsidR="005C6604" w:rsidRPr="00C7610E">
        <w:rPr>
          <w:rFonts w:ascii="Times New Roman" w:hAnsi="Times New Roman"/>
          <w:szCs w:val="28"/>
        </w:rPr>
        <w:t xml:space="preserve"> vai trò, </w:t>
      </w:r>
      <w:r w:rsidR="00877958" w:rsidRPr="00C7610E">
        <w:rPr>
          <w:rFonts w:ascii="Times New Roman" w:hAnsi="Times New Roman"/>
          <w:szCs w:val="28"/>
        </w:rPr>
        <w:t xml:space="preserve">tổ chức các </w:t>
      </w:r>
      <w:r w:rsidR="005C6604" w:rsidRPr="00C7610E">
        <w:rPr>
          <w:rFonts w:ascii="Times New Roman" w:hAnsi="Times New Roman"/>
          <w:szCs w:val="28"/>
        </w:rPr>
        <w:t xml:space="preserve">hoạt động nhân đạo </w:t>
      </w:r>
      <w:r w:rsidR="00F9676D" w:rsidRPr="00C7610E">
        <w:rPr>
          <w:rFonts w:ascii="Times New Roman" w:hAnsi="Times New Roman"/>
          <w:szCs w:val="28"/>
        </w:rPr>
        <w:t xml:space="preserve">trợ </w:t>
      </w:r>
      <w:r w:rsidR="005C6604" w:rsidRPr="00C7610E">
        <w:rPr>
          <w:rFonts w:ascii="Times New Roman" w:hAnsi="Times New Roman"/>
          <w:szCs w:val="28"/>
        </w:rPr>
        <w:t xml:space="preserve">giúp những người dễ bị tổn thương nhất trong </w:t>
      </w:r>
      <w:r w:rsidR="00F9676D" w:rsidRPr="00C7610E">
        <w:rPr>
          <w:rFonts w:ascii="Times New Roman" w:hAnsi="Times New Roman"/>
          <w:szCs w:val="28"/>
        </w:rPr>
        <w:t>cộng đồng</w:t>
      </w:r>
      <w:r w:rsidR="005C6604" w:rsidRPr="00C7610E">
        <w:rPr>
          <w:rFonts w:ascii="Times New Roman" w:hAnsi="Times New Roman"/>
          <w:szCs w:val="28"/>
        </w:rPr>
        <w:t xml:space="preserve"> thông qua mạng lưới cán bộ, tình nguyện viên đông đảo khắp toàn cầu. </w:t>
      </w:r>
    </w:p>
    <w:p w:rsidR="008C7E1E" w:rsidRPr="008C7E1E" w:rsidRDefault="008C7E1E" w:rsidP="00453BD0">
      <w:pPr>
        <w:spacing w:before="120"/>
        <w:ind w:firstLine="720"/>
        <w:jc w:val="both"/>
        <w:rPr>
          <w:rFonts w:ascii="Times New Roman Bold" w:hAnsi="Times New Roman Bold"/>
          <w:b/>
          <w:spacing w:val="-10"/>
          <w:sz w:val="28"/>
          <w:szCs w:val="28"/>
        </w:rPr>
      </w:pPr>
      <w:r>
        <w:rPr>
          <w:rFonts w:ascii="Times New Roman Bold" w:hAnsi="Times New Roman Bold"/>
          <w:b/>
          <w:spacing w:val="-10"/>
          <w:sz w:val="28"/>
          <w:szCs w:val="28"/>
        </w:rPr>
        <w:t>I</w:t>
      </w:r>
      <w:r w:rsidRPr="008C7E1E">
        <w:rPr>
          <w:rFonts w:ascii="Times New Roman Bold" w:hAnsi="Times New Roman Bold"/>
          <w:b/>
          <w:spacing w:val="-10"/>
          <w:sz w:val="28"/>
          <w:szCs w:val="28"/>
        </w:rPr>
        <w:t xml:space="preserve">II. </w:t>
      </w:r>
      <w:r w:rsidR="00453BD0">
        <w:rPr>
          <w:rFonts w:ascii="Times New Roman Bold" w:hAnsi="Times New Roman Bold"/>
          <w:b/>
          <w:spacing w:val="-10"/>
          <w:sz w:val="28"/>
          <w:szCs w:val="28"/>
        </w:rPr>
        <w:t>MỘT SỐ KHẨU HIỆU TRUYỀN THÔNG</w:t>
      </w:r>
    </w:p>
    <w:p w:rsidR="00453BD0" w:rsidRDefault="00453BD0" w:rsidP="00453BD0">
      <w:pPr>
        <w:numPr>
          <w:ilvl w:val="0"/>
          <w:numId w:val="9"/>
        </w:numPr>
        <w:spacing w:before="120" w:after="120"/>
        <w:rPr>
          <w:sz w:val="26"/>
          <w:szCs w:val="26"/>
        </w:rPr>
      </w:pPr>
      <w:r>
        <w:rPr>
          <w:sz w:val="26"/>
          <w:szCs w:val="26"/>
        </w:rPr>
        <w:t>Vì một cộng đồng an toàn</w:t>
      </w:r>
    </w:p>
    <w:p w:rsidR="00453BD0" w:rsidRPr="0094220A" w:rsidRDefault="00453BD0" w:rsidP="00453BD0">
      <w:pPr>
        <w:numPr>
          <w:ilvl w:val="0"/>
          <w:numId w:val="9"/>
        </w:numPr>
        <w:spacing w:before="120" w:after="120"/>
        <w:rPr>
          <w:color w:val="000000" w:themeColor="text1"/>
          <w:sz w:val="26"/>
          <w:szCs w:val="26"/>
        </w:rPr>
      </w:pPr>
      <w:r w:rsidRPr="00640652">
        <w:rPr>
          <w:sz w:val="26"/>
          <w:szCs w:val="26"/>
        </w:rPr>
        <w:t xml:space="preserve">Xây dựng cộng đồng </w:t>
      </w:r>
      <w:r w:rsidR="005E5121">
        <w:rPr>
          <w:sz w:val="26"/>
          <w:szCs w:val="26"/>
        </w:rPr>
        <w:t>Đ</w:t>
      </w:r>
      <w:r w:rsidRPr="00640652">
        <w:rPr>
          <w:sz w:val="26"/>
          <w:szCs w:val="26"/>
        </w:rPr>
        <w:t xml:space="preserve">oàn kết - </w:t>
      </w:r>
      <w:r w:rsidR="005E5121">
        <w:rPr>
          <w:sz w:val="26"/>
          <w:szCs w:val="26"/>
        </w:rPr>
        <w:t>N</w:t>
      </w:r>
      <w:r w:rsidRPr="00640652">
        <w:rPr>
          <w:sz w:val="26"/>
          <w:szCs w:val="26"/>
        </w:rPr>
        <w:t xml:space="preserve">hân ái </w:t>
      </w:r>
      <w:r w:rsidR="004067C8" w:rsidRPr="0094220A">
        <w:rPr>
          <w:color w:val="000000" w:themeColor="text1"/>
          <w:sz w:val="26"/>
          <w:szCs w:val="26"/>
        </w:rPr>
        <w:t>-</w:t>
      </w:r>
      <w:r w:rsidRPr="0094220A">
        <w:rPr>
          <w:color w:val="000000" w:themeColor="text1"/>
          <w:sz w:val="26"/>
          <w:szCs w:val="26"/>
        </w:rPr>
        <w:t xml:space="preserve"> </w:t>
      </w:r>
      <w:r w:rsidR="005E5121" w:rsidRPr="0094220A">
        <w:rPr>
          <w:color w:val="000000" w:themeColor="text1"/>
          <w:sz w:val="26"/>
          <w:szCs w:val="26"/>
        </w:rPr>
        <w:t>S</w:t>
      </w:r>
      <w:bookmarkStart w:id="0" w:name="_GoBack"/>
      <w:bookmarkEnd w:id="0"/>
      <w:r w:rsidR="004067C8" w:rsidRPr="0094220A">
        <w:rPr>
          <w:color w:val="000000" w:themeColor="text1"/>
          <w:sz w:val="26"/>
          <w:szCs w:val="26"/>
        </w:rPr>
        <w:t>ẻ chia</w:t>
      </w:r>
    </w:p>
    <w:p w:rsidR="00453BD0" w:rsidRPr="00640652" w:rsidRDefault="00453BD0" w:rsidP="00453BD0">
      <w:pPr>
        <w:numPr>
          <w:ilvl w:val="0"/>
          <w:numId w:val="9"/>
        </w:numPr>
        <w:spacing w:before="120" w:after="120"/>
        <w:rPr>
          <w:sz w:val="26"/>
          <w:szCs w:val="26"/>
        </w:rPr>
      </w:pPr>
      <w:r w:rsidRPr="00640652">
        <w:rPr>
          <w:sz w:val="26"/>
          <w:szCs w:val="26"/>
        </w:rPr>
        <w:t>Chữ thập đỏ - Vì mọi người, ở mọi nơi</w:t>
      </w:r>
    </w:p>
    <w:p w:rsidR="00453BD0" w:rsidRPr="00640652" w:rsidRDefault="00453BD0" w:rsidP="00453BD0">
      <w:pPr>
        <w:numPr>
          <w:ilvl w:val="0"/>
          <w:numId w:val="9"/>
        </w:numPr>
        <w:spacing w:before="120" w:after="120"/>
        <w:rPr>
          <w:sz w:val="26"/>
          <w:szCs w:val="26"/>
        </w:rPr>
      </w:pPr>
      <w:r w:rsidRPr="00640652">
        <w:rPr>
          <w:sz w:val="26"/>
          <w:szCs w:val="26"/>
        </w:rPr>
        <w:t>Mỗi tổ chức, mỗi cá nhân gắn với một địa chỉ nhân đạo</w:t>
      </w:r>
    </w:p>
    <w:p w:rsidR="00453BD0" w:rsidRPr="0094220A" w:rsidRDefault="00453BD0" w:rsidP="00453BD0">
      <w:pPr>
        <w:numPr>
          <w:ilvl w:val="0"/>
          <w:numId w:val="9"/>
        </w:numPr>
        <w:spacing w:before="120" w:after="120"/>
        <w:rPr>
          <w:color w:val="000000" w:themeColor="text1"/>
          <w:sz w:val="26"/>
          <w:szCs w:val="26"/>
        </w:rPr>
      </w:pPr>
      <w:r w:rsidRPr="004067C8">
        <w:rPr>
          <w:sz w:val="26"/>
          <w:szCs w:val="26"/>
        </w:rPr>
        <w:t xml:space="preserve">Sơ cấp cứu </w:t>
      </w:r>
      <w:r w:rsidR="004067C8" w:rsidRPr="0094220A">
        <w:rPr>
          <w:color w:val="000000" w:themeColor="text1"/>
          <w:sz w:val="26"/>
          <w:szCs w:val="26"/>
        </w:rPr>
        <w:t>dựa vào cộng đồng</w:t>
      </w:r>
      <w:r w:rsidR="004067C8">
        <w:rPr>
          <w:sz w:val="26"/>
          <w:szCs w:val="26"/>
        </w:rPr>
        <w:t xml:space="preserve"> -</w:t>
      </w:r>
      <w:r w:rsidRPr="004067C8">
        <w:rPr>
          <w:sz w:val="26"/>
          <w:szCs w:val="26"/>
        </w:rPr>
        <w:t xml:space="preserve"> An toàn cho </w:t>
      </w:r>
      <w:r w:rsidR="004067C8" w:rsidRPr="0094220A">
        <w:rPr>
          <w:color w:val="000000" w:themeColor="text1"/>
          <w:sz w:val="26"/>
          <w:szCs w:val="26"/>
        </w:rPr>
        <w:t>mọi người</w:t>
      </w:r>
      <w:r w:rsidRPr="0094220A">
        <w:rPr>
          <w:color w:val="000000" w:themeColor="text1"/>
          <w:sz w:val="26"/>
          <w:szCs w:val="26"/>
        </w:rPr>
        <w:t xml:space="preserve"> </w:t>
      </w:r>
    </w:p>
    <w:p w:rsidR="00453BD0" w:rsidRPr="00640652" w:rsidRDefault="00453BD0" w:rsidP="00453BD0">
      <w:pPr>
        <w:numPr>
          <w:ilvl w:val="0"/>
          <w:numId w:val="9"/>
        </w:numPr>
        <w:spacing w:before="120" w:after="120"/>
        <w:rPr>
          <w:sz w:val="26"/>
          <w:szCs w:val="26"/>
        </w:rPr>
      </w:pPr>
      <w:r w:rsidRPr="00640652">
        <w:rPr>
          <w:sz w:val="26"/>
          <w:szCs w:val="26"/>
        </w:rPr>
        <w:t xml:space="preserve">Kết nối cộng đồng - Vượt qua thách thức </w:t>
      </w:r>
    </w:p>
    <w:p w:rsidR="008C7E1E" w:rsidRDefault="008C7E1E" w:rsidP="00C71C00">
      <w:pPr>
        <w:pStyle w:val="BodyTextIndent"/>
        <w:spacing w:before="40"/>
        <w:rPr>
          <w:rFonts w:ascii="Times New Roman" w:hAnsi="Times New Roman"/>
          <w:szCs w:val="28"/>
        </w:rPr>
      </w:pPr>
    </w:p>
    <w:p w:rsidR="00453BD0" w:rsidRPr="00C7610E" w:rsidRDefault="00453BD0" w:rsidP="00453BD0">
      <w:pPr>
        <w:pStyle w:val="BodyTextIndent"/>
        <w:spacing w:before="40"/>
        <w:jc w:val="right"/>
        <w:rPr>
          <w:rFonts w:ascii="Times New Roman" w:hAnsi="Times New Roman"/>
          <w:szCs w:val="28"/>
        </w:rPr>
      </w:pPr>
      <w:r>
        <w:rPr>
          <w:rFonts w:ascii="Times New Roman" w:hAnsi="Times New Roman"/>
          <w:szCs w:val="28"/>
        </w:rPr>
        <w:t xml:space="preserve">- TRUNG ƯƠNG HỘI CHỮ THẬP ĐỎ VIỆT NAM - </w:t>
      </w:r>
    </w:p>
    <w:sectPr w:rsidR="00453BD0" w:rsidRPr="00C7610E" w:rsidSect="00F56485">
      <w:headerReference w:type="even" r:id="rId8"/>
      <w:headerReference w:type="default" r:id="rId9"/>
      <w:footerReference w:type="even" r:id="rId10"/>
      <w:footerReference w:type="default" r:id="rId11"/>
      <w:headerReference w:type="first" r:id="rId12"/>
      <w:footerReference w:type="first" r:id="rId13"/>
      <w:pgSz w:w="11909" w:h="16834" w:code="9"/>
      <w:pgMar w:top="1008" w:right="1008" w:bottom="1008" w:left="1728" w:header="720" w:footer="259"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3836" w:rsidRDefault="00783836">
      <w:r>
        <w:separator/>
      </w:r>
    </w:p>
  </w:endnote>
  <w:endnote w:type="continuationSeparator" w:id="1">
    <w:p w:rsidR="00783836" w:rsidRDefault="007838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charset w:val="00"/>
    <w:family w:val="swiss"/>
    <w:pitch w:val="variable"/>
    <w:sig w:usb0="00000003" w:usb1="00000000" w:usb2="00000000" w:usb3="00000000" w:csb0="00000001" w:csb1="00000000"/>
  </w:font>
  <w:font w:name=".VnArial">
    <w:charset w:val="00"/>
    <w:family w:val="swiss"/>
    <w:pitch w:val="variable"/>
    <w:sig w:usb0="00000007" w:usb1="00000000" w:usb2="00000000" w:usb3="00000000" w:csb0="0000001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sig w:usb0="00000000" w:usb1="00000000" w:usb2="00000000" w:usb3="00000000" w:csb0="0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FDF" w:rsidRDefault="00B52FD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E8B" w:rsidRDefault="008C56D0">
    <w:pPr>
      <w:pStyle w:val="Footer"/>
      <w:jc w:val="center"/>
    </w:pPr>
    <w:r>
      <w:fldChar w:fldCharType="begin"/>
    </w:r>
    <w:r w:rsidR="003443C6">
      <w:instrText xml:space="preserve"> PAGE   \* MERGEFORMAT </w:instrText>
    </w:r>
    <w:r>
      <w:fldChar w:fldCharType="separate"/>
    </w:r>
    <w:r w:rsidR="0044009F">
      <w:rPr>
        <w:noProof/>
      </w:rPr>
      <w:t>4</w:t>
    </w:r>
    <w:r>
      <w:rPr>
        <w:noProof/>
      </w:rPr>
      <w:fldChar w:fldCharType="end"/>
    </w:r>
  </w:p>
  <w:p w:rsidR="00B86E8B" w:rsidRDefault="00B86E8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FDF" w:rsidRDefault="00B52F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3836" w:rsidRDefault="00783836">
      <w:r>
        <w:separator/>
      </w:r>
    </w:p>
  </w:footnote>
  <w:footnote w:type="continuationSeparator" w:id="1">
    <w:p w:rsidR="00783836" w:rsidRDefault="00783836">
      <w:r>
        <w:continuationSeparator/>
      </w:r>
    </w:p>
  </w:footnote>
  <w:footnote w:id="2">
    <w:p w:rsidR="004B7A61" w:rsidRPr="0059211D" w:rsidRDefault="004B7A61" w:rsidP="004B7A61">
      <w:pPr>
        <w:pStyle w:val="FootnoteText"/>
      </w:pPr>
      <w:r w:rsidRPr="0059211D">
        <w:rPr>
          <w:rStyle w:val="FootnoteReference"/>
        </w:rPr>
        <w:footnoteRef/>
      </w:r>
      <w:r w:rsidRPr="0059211D">
        <w:t xml:space="preserve"> Chủ đề bằng tiếng Anh: “</w:t>
      </w:r>
      <w:r>
        <w:t>Unstoppable</w:t>
      </w:r>
      <w:r w:rsidRPr="0059211D">
        <w:t>”</w:t>
      </w:r>
    </w:p>
  </w:footnote>
  <w:footnote w:id="3">
    <w:p w:rsidR="005A3EFD" w:rsidRPr="0059211D" w:rsidRDefault="005A3EFD" w:rsidP="005A3EFD">
      <w:pPr>
        <w:pStyle w:val="FootnoteText"/>
        <w:spacing w:before="60"/>
        <w:jc w:val="both"/>
        <w:rPr>
          <w:sz w:val="18"/>
          <w:szCs w:val="18"/>
        </w:rPr>
      </w:pPr>
      <w:r w:rsidRPr="0059211D">
        <w:rPr>
          <w:rStyle w:val="FootnoteReference"/>
          <w:sz w:val="18"/>
          <w:szCs w:val="18"/>
        </w:rPr>
        <w:footnoteRef/>
      </w:r>
      <w:r w:rsidRPr="0059211D">
        <w:rPr>
          <w:sz w:val="18"/>
          <w:szCs w:val="18"/>
        </w:rPr>
        <w:t xml:space="preserve"> Tiền thân là Ủy ban Quốc tế Cứu trợ những người người bị thương, gồm 5 thành viên: Henry Dunant, Luật Gustave Moynier, Tướng Guillaume Henri Dufour, Tiến sĩ Louis Appia, Tiến sĩ Theodore Maunoir, đều là công dân Thụy Sĩ.</w:t>
      </w:r>
    </w:p>
  </w:footnote>
  <w:footnote w:id="4">
    <w:p w:rsidR="00227478" w:rsidRPr="0059211D" w:rsidRDefault="00655F7A" w:rsidP="005A3EFD">
      <w:pPr>
        <w:pStyle w:val="NormalWeb"/>
        <w:spacing w:before="60" w:beforeAutospacing="0" w:after="0" w:afterAutospacing="0"/>
        <w:jc w:val="both"/>
        <w:rPr>
          <w:sz w:val="18"/>
          <w:szCs w:val="18"/>
        </w:rPr>
      </w:pPr>
      <w:r w:rsidRPr="0059211D">
        <w:rPr>
          <w:rStyle w:val="FootnoteReference"/>
          <w:sz w:val="18"/>
          <w:szCs w:val="18"/>
        </w:rPr>
        <w:footnoteRef/>
      </w:r>
      <w:r w:rsidRPr="0059211D">
        <w:rPr>
          <w:sz w:val="18"/>
          <w:szCs w:val="18"/>
        </w:rPr>
        <w:t xml:space="preserve"> Cần phân biệt giữa hai sự kiện sau đây: </w:t>
      </w:r>
    </w:p>
    <w:p w:rsidR="00655F7A" w:rsidRPr="0059211D" w:rsidRDefault="004040DB" w:rsidP="005A3EFD">
      <w:pPr>
        <w:pStyle w:val="NormalWeb"/>
        <w:spacing w:before="60" w:beforeAutospacing="0" w:after="0" w:afterAutospacing="0"/>
        <w:jc w:val="both"/>
        <w:rPr>
          <w:sz w:val="18"/>
          <w:szCs w:val="18"/>
        </w:rPr>
      </w:pPr>
      <w:r w:rsidRPr="0059211D">
        <w:rPr>
          <w:sz w:val="18"/>
          <w:szCs w:val="18"/>
        </w:rPr>
        <w:t>*</w:t>
      </w:r>
      <w:r w:rsidR="00655F7A" w:rsidRPr="0059211D">
        <w:rPr>
          <w:sz w:val="18"/>
          <w:szCs w:val="18"/>
        </w:rPr>
        <w:t>Phong trào Chữ thập đỏ và Trăng lưỡi liềm đỏ quốc tế ra đời từ năm 1863 (đánh dấu bằng sự ra đời của Ủy ba</w:t>
      </w:r>
      <w:r w:rsidR="00D172A2">
        <w:rPr>
          <w:sz w:val="18"/>
          <w:szCs w:val="18"/>
        </w:rPr>
        <w:t>n Chữ thập đỏ quốc tế). Năm 2021</w:t>
      </w:r>
      <w:r w:rsidR="001C739D" w:rsidRPr="0059211D">
        <w:rPr>
          <w:sz w:val="18"/>
          <w:szCs w:val="18"/>
        </w:rPr>
        <w:t>, chúng ta</w:t>
      </w:r>
      <w:r w:rsidR="007F129A" w:rsidRPr="0059211D">
        <w:rPr>
          <w:sz w:val="18"/>
          <w:szCs w:val="18"/>
        </w:rPr>
        <w:t xml:space="preserve"> kỷ niệm 15</w:t>
      </w:r>
      <w:r w:rsidR="00D172A2">
        <w:rPr>
          <w:sz w:val="18"/>
          <w:szCs w:val="18"/>
        </w:rPr>
        <w:t>8</w:t>
      </w:r>
      <w:r w:rsidR="00655F7A" w:rsidRPr="0059211D">
        <w:rPr>
          <w:sz w:val="18"/>
          <w:szCs w:val="18"/>
        </w:rPr>
        <w:t xml:space="preserve"> </w:t>
      </w:r>
      <w:r w:rsidR="00D172A2">
        <w:rPr>
          <w:sz w:val="18"/>
          <w:szCs w:val="18"/>
        </w:rPr>
        <w:t>năm ra đời Phong trào (1863-2021</w:t>
      </w:r>
      <w:r w:rsidR="00655F7A" w:rsidRPr="0059211D">
        <w:rPr>
          <w:sz w:val="18"/>
          <w:szCs w:val="18"/>
        </w:rPr>
        <w:t xml:space="preserve">).  </w:t>
      </w:r>
    </w:p>
    <w:p w:rsidR="00227478" w:rsidRPr="0059211D" w:rsidRDefault="004040DB" w:rsidP="005A3EFD">
      <w:pPr>
        <w:pStyle w:val="NormalWeb"/>
        <w:spacing w:before="60" w:beforeAutospacing="0" w:after="0" w:afterAutospacing="0"/>
        <w:jc w:val="both"/>
        <w:rPr>
          <w:sz w:val="18"/>
          <w:szCs w:val="18"/>
        </w:rPr>
      </w:pPr>
      <w:r w:rsidRPr="0059211D">
        <w:rPr>
          <w:sz w:val="18"/>
          <w:szCs w:val="18"/>
        </w:rPr>
        <w:t>*</w:t>
      </w:r>
      <w:r w:rsidR="00655F7A" w:rsidRPr="0059211D">
        <w:rPr>
          <w:sz w:val="18"/>
          <w:szCs w:val="18"/>
        </w:rPr>
        <w:t xml:space="preserve">Ngày </w:t>
      </w:r>
      <w:r w:rsidR="001C739D" w:rsidRPr="0059211D">
        <w:rPr>
          <w:sz w:val="18"/>
          <w:szCs w:val="18"/>
        </w:rPr>
        <w:t>0</w:t>
      </w:r>
      <w:r w:rsidR="00655F7A" w:rsidRPr="0059211D">
        <w:rPr>
          <w:sz w:val="18"/>
          <w:szCs w:val="18"/>
        </w:rPr>
        <w:t>8/5 - Ngày sinh của Henry Dunant - được lấy là Ngày Chữ thập đỏ và Trăng lưỡi liềm đỏ quốc tế. Năm 1948, Lễ kỷ niệm Ngày Chữ thập đỏ quốc tế đầu tiên được chính thức tổ chức. Năm 1984, Ngày Chữ thập đỏ quốc tế chính thức được đổi tên thành Ngày Chữ thập đỏ và Trăng lưỡi liềm đỏ quốc tế.</w:t>
      </w:r>
    </w:p>
    <w:p w:rsidR="00655F7A" w:rsidRPr="0059211D" w:rsidRDefault="00655F7A" w:rsidP="00D011B6">
      <w:pPr>
        <w:pStyle w:val="NormalWeb"/>
        <w:spacing w:before="60" w:beforeAutospacing="0" w:after="0" w:afterAutospacing="0"/>
        <w:jc w:val="both"/>
      </w:pPr>
      <w:r w:rsidRPr="0059211D">
        <w:rPr>
          <w:sz w:val="18"/>
          <w:szCs w:val="18"/>
        </w:rPr>
        <w:t>T</w:t>
      </w:r>
      <w:r w:rsidR="00227478" w:rsidRPr="0059211D">
        <w:rPr>
          <w:sz w:val="18"/>
          <w:szCs w:val="18"/>
        </w:rPr>
        <w:t>rong các tài liệu của Ủy ban Chữ thập đỏ quốc tế, Hiệp Hội Chữ thập đỏ và Trăng lưỡi liềm đỏ quốc tế</w:t>
      </w:r>
      <w:r w:rsidRPr="0059211D">
        <w:rPr>
          <w:sz w:val="18"/>
          <w:szCs w:val="18"/>
        </w:rPr>
        <w:t xml:space="preserve"> từ trước đến nay chỉ </w:t>
      </w:r>
      <w:r w:rsidR="00227478" w:rsidRPr="0059211D">
        <w:rPr>
          <w:sz w:val="18"/>
          <w:szCs w:val="18"/>
        </w:rPr>
        <w:t>đề cập</w:t>
      </w:r>
      <w:r w:rsidRPr="0059211D">
        <w:rPr>
          <w:sz w:val="18"/>
          <w:szCs w:val="18"/>
        </w:rPr>
        <w:t xml:space="preserve"> đến ngày </w:t>
      </w:r>
      <w:r w:rsidR="001C739D" w:rsidRPr="0059211D">
        <w:rPr>
          <w:sz w:val="18"/>
          <w:szCs w:val="18"/>
        </w:rPr>
        <w:t>0</w:t>
      </w:r>
      <w:r w:rsidRPr="0059211D">
        <w:rPr>
          <w:sz w:val="18"/>
          <w:szCs w:val="18"/>
        </w:rPr>
        <w:t xml:space="preserve">8/5 là Ngày Chữ thập đỏ và Trăng lưỡi liềm đỏ quốc tế. Chưa có tài liệu nào đề cập việc lấy mốc </w:t>
      </w:r>
      <w:r w:rsidR="00227478" w:rsidRPr="0059211D">
        <w:rPr>
          <w:sz w:val="18"/>
          <w:szCs w:val="18"/>
        </w:rPr>
        <w:t xml:space="preserve">năm </w:t>
      </w:r>
      <w:r w:rsidRPr="0059211D">
        <w:rPr>
          <w:sz w:val="18"/>
          <w:szCs w:val="18"/>
        </w:rPr>
        <w:t xml:space="preserve">1863 là năm ra đời của ngày </w:t>
      </w:r>
      <w:r w:rsidR="001C739D" w:rsidRPr="0059211D">
        <w:rPr>
          <w:sz w:val="18"/>
          <w:szCs w:val="18"/>
        </w:rPr>
        <w:t>0</w:t>
      </w:r>
      <w:r w:rsidRPr="0059211D">
        <w:rPr>
          <w:sz w:val="18"/>
          <w:szCs w:val="18"/>
        </w:rPr>
        <w:t xml:space="preserve">8/5. </w:t>
      </w:r>
      <w:r w:rsidR="00227478" w:rsidRPr="0059211D">
        <w:rPr>
          <w:sz w:val="18"/>
          <w:szCs w:val="18"/>
        </w:rPr>
        <w:t>Do đó,</w:t>
      </w:r>
      <w:r w:rsidRPr="0059211D">
        <w:rPr>
          <w:sz w:val="18"/>
          <w:szCs w:val="18"/>
        </w:rPr>
        <w:t xml:space="preserve"> trong các văn bản liên quan đến </w:t>
      </w:r>
      <w:r w:rsidR="00227478" w:rsidRPr="0059211D">
        <w:rPr>
          <w:sz w:val="18"/>
          <w:szCs w:val="18"/>
        </w:rPr>
        <w:t>kỷ niệm N</w:t>
      </w:r>
      <w:r w:rsidRPr="0059211D">
        <w:rPr>
          <w:sz w:val="18"/>
          <w:szCs w:val="18"/>
        </w:rPr>
        <w:t xml:space="preserve">gày </w:t>
      </w:r>
      <w:r w:rsidR="00227478" w:rsidRPr="0059211D">
        <w:rPr>
          <w:sz w:val="18"/>
          <w:szCs w:val="18"/>
        </w:rPr>
        <w:t>Chữ thập đỏ và Trăng lưỡi liềm đỏ quốc tế</w:t>
      </w:r>
      <w:r w:rsidRPr="0059211D">
        <w:rPr>
          <w:sz w:val="18"/>
          <w:szCs w:val="18"/>
        </w:rPr>
        <w:t xml:space="preserve"> từ nay</w:t>
      </w:r>
      <w:r w:rsidR="00227478" w:rsidRPr="0059211D">
        <w:rPr>
          <w:sz w:val="18"/>
          <w:szCs w:val="18"/>
        </w:rPr>
        <w:t xml:space="preserve"> đề nghị</w:t>
      </w:r>
      <w:r w:rsidRPr="0059211D">
        <w:rPr>
          <w:sz w:val="18"/>
          <w:szCs w:val="18"/>
        </w:rPr>
        <w:t xml:space="preserve"> dùng thống nhất: "</w:t>
      </w:r>
      <w:r w:rsidRPr="0059211D">
        <w:rPr>
          <w:b/>
          <w:sz w:val="18"/>
          <w:szCs w:val="18"/>
        </w:rPr>
        <w:t>Kỷ niệm Ngày Chữ thập đỏ và Trăng lưỡi liềm đỏ quốc tế</w:t>
      </w:r>
      <w:r w:rsidRPr="0059211D">
        <w:rPr>
          <w:sz w:val="18"/>
          <w:szCs w:val="18"/>
        </w:rPr>
        <w:t xml:space="preserve">", </w:t>
      </w:r>
      <w:r w:rsidR="00227478" w:rsidRPr="0059211D">
        <w:rPr>
          <w:sz w:val="18"/>
          <w:szCs w:val="18"/>
        </w:rPr>
        <w:t xml:space="preserve">tuyệt đối </w:t>
      </w:r>
      <w:r w:rsidRPr="0059211D">
        <w:rPr>
          <w:sz w:val="18"/>
          <w:szCs w:val="18"/>
        </w:rPr>
        <w:t>không viết là "</w:t>
      </w:r>
      <w:r w:rsidRPr="0059211D">
        <w:rPr>
          <w:b/>
          <w:sz w:val="18"/>
          <w:szCs w:val="18"/>
        </w:rPr>
        <w:t>Kỷ niệm 15</w:t>
      </w:r>
      <w:r w:rsidR="00D172A2">
        <w:rPr>
          <w:b/>
          <w:sz w:val="18"/>
          <w:szCs w:val="18"/>
        </w:rPr>
        <w:t>8</w:t>
      </w:r>
      <w:r w:rsidRPr="0059211D">
        <w:rPr>
          <w:b/>
          <w:sz w:val="18"/>
          <w:szCs w:val="18"/>
        </w:rPr>
        <w:t xml:space="preserve"> năm Ngày Chữ thập đỏ và Trăng lưỡi li</w:t>
      </w:r>
      <w:r w:rsidR="001C739D" w:rsidRPr="0059211D">
        <w:rPr>
          <w:b/>
          <w:sz w:val="18"/>
          <w:szCs w:val="18"/>
        </w:rPr>
        <w:t>ề</w:t>
      </w:r>
      <w:r w:rsidR="00B72A8E" w:rsidRPr="0059211D">
        <w:rPr>
          <w:b/>
          <w:sz w:val="18"/>
          <w:szCs w:val="18"/>
        </w:rPr>
        <w:t>m đỏ quốc tế</w:t>
      </w:r>
      <w:r w:rsidR="00D172A2">
        <w:rPr>
          <w:b/>
          <w:sz w:val="18"/>
          <w:szCs w:val="18"/>
        </w:rPr>
        <w:t xml:space="preserve"> (08/5/1863-08/5/2021</w:t>
      </w:r>
      <w:r w:rsidRPr="0059211D">
        <w:rPr>
          <w:b/>
          <w:sz w:val="18"/>
          <w:szCs w:val="18"/>
        </w:rPr>
        <w:t>)</w:t>
      </w:r>
      <w:r w:rsidRPr="0059211D">
        <w:rPr>
          <w:sz w:val="18"/>
          <w:szCs w:val="1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FDF" w:rsidRDefault="00B52FD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FDF" w:rsidRDefault="00B52FD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FDF" w:rsidRDefault="00B52FD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676DA"/>
    <w:multiLevelType w:val="hybridMultilevel"/>
    <w:tmpl w:val="45728576"/>
    <w:lvl w:ilvl="0" w:tplc="20F6D12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0CA5108"/>
    <w:multiLevelType w:val="hybridMultilevel"/>
    <w:tmpl w:val="AB0EC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0C36F8"/>
    <w:multiLevelType w:val="hybridMultilevel"/>
    <w:tmpl w:val="F4D8C9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D73C3C"/>
    <w:multiLevelType w:val="hybridMultilevel"/>
    <w:tmpl w:val="274014AE"/>
    <w:lvl w:ilvl="0" w:tplc="85B03D5A">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40F07F3F"/>
    <w:multiLevelType w:val="hybridMultilevel"/>
    <w:tmpl w:val="EF1230BA"/>
    <w:lvl w:ilvl="0" w:tplc="FFDC50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DC40A3"/>
    <w:multiLevelType w:val="hybridMultilevel"/>
    <w:tmpl w:val="C4D0EF9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51F5107"/>
    <w:multiLevelType w:val="hybridMultilevel"/>
    <w:tmpl w:val="97B81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A750F6"/>
    <w:multiLevelType w:val="multilevel"/>
    <w:tmpl w:val="50ECC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DBE4722"/>
    <w:multiLevelType w:val="hybridMultilevel"/>
    <w:tmpl w:val="82DCA3EC"/>
    <w:lvl w:ilvl="0" w:tplc="2102CA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7"/>
  </w:num>
  <w:num w:numId="2">
    <w:abstractNumId w:val="3"/>
  </w:num>
  <w:num w:numId="3">
    <w:abstractNumId w:val="4"/>
  </w:num>
  <w:num w:numId="4">
    <w:abstractNumId w:val="2"/>
  </w:num>
  <w:num w:numId="5">
    <w:abstractNumId w:val="6"/>
  </w:num>
  <w:num w:numId="6">
    <w:abstractNumId w:val="0"/>
  </w:num>
  <w:num w:numId="7">
    <w:abstractNumId w:val="8"/>
  </w:num>
  <w:num w:numId="8">
    <w:abstractNumId w:val="1"/>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20"/>
  <w:drawingGridHorizontalSpacing w:val="140"/>
  <w:drawingGridVerticalSpacing w:val="381"/>
  <w:displayHorizontalDrawingGridEvery w:val="2"/>
  <w:characterSpacingControl w:val="doNotCompress"/>
  <w:hdrShapeDefaults>
    <o:shapedefaults v:ext="edit" spidmax="11266"/>
  </w:hdrShapeDefaults>
  <w:footnotePr>
    <w:footnote w:id="0"/>
    <w:footnote w:id="1"/>
  </w:footnotePr>
  <w:endnotePr>
    <w:endnote w:id="0"/>
    <w:endnote w:id="1"/>
  </w:endnotePr>
  <w:compat/>
  <w:rsids>
    <w:rsidRoot w:val="005C6604"/>
    <w:rsid w:val="00003269"/>
    <w:rsid w:val="00004BA0"/>
    <w:rsid w:val="00005191"/>
    <w:rsid w:val="00011432"/>
    <w:rsid w:val="00016C57"/>
    <w:rsid w:val="00021FB8"/>
    <w:rsid w:val="000357BD"/>
    <w:rsid w:val="00042365"/>
    <w:rsid w:val="00042D3C"/>
    <w:rsid w:val="00045AE4"/>
    <w:rsid w:val="0004709C"/>
    <w:rsid w:val="00047CD1"/>
    <w:rsid w:val="00050649"/>
    <w:rsid w:val="00060C09"/>
    <w:rsid w:val="00065FF5"/>
    <w:rsid w:val="00067B32"/>
    <w:rsid w:val="000772D9"/>
    <w:rsid w:val="000816A2"/>
    <w:rsid w:val="00085368"/>
    <w:rsid w:val="00087222"/>
    <w:rsid w:val="00090AF1"/>
    <w:rsid w:val="00094B0D"/>
    <w:rsid w:val="0009646C"/>
    <w:rsid w:val="000A0382"/>
    <w:rsid w:val="000A52E4"/>
    <w:rsid w:val="000A57B9"/>
    <w:rsid w:val="000B583A"/>
    <w:rsid w:val="000C73BA"/>
    <w:rsid w:val="000C74DF"/>
    <w:rsid w:val="000D21A8"/>
    <w:rsid w:val="000D3C3F"/>
    <w:rsid w:val="000D50DC"/>
    <w:rsid w:val="000E2776"/>
    <w:rsid w:val="000E285A"/>
    <w:rsid w:val="000F4E22"/>
    <w:rsid w:val="000F6675"/>
    <w:rsid w:val="00100420"/>
    <w:rsid w:val="00103AD4"/>
    <w:rsid w:val="001058F4"/>
    <w:rsid w:val="00112632"/>
    <w:rsid w:val="00114507"/>
    <w:rsid w:val="001148C9"/>
    <w:rsid w:val="001153C7"/>
    <w:rsid w:val="00121AAE"/>
    <w:rsid w:val="001357E6"/>
    <w:rsid w:val="00140609"/>
    <w:rsid w:val="00142FE4"/>
    <w:rsid w:val="00150B13"/>
    <w:rsid w:val="00155BF5"/>
    <w:rsid w:val="00156299"/>
    <w:rsid w:val="00161ABD"/>
    <w:rsid w:val="00161BA4"/>
    <w:rsid w:val="0016624E"/>
    <w:rsid w:val="0016716C"/>
    <w:rsid w:val="00174014"/>
    <w:rsid w:val="0017469E"/>
    <w:rsid w:val="00174F3A"/>
    <w:rsid w:val="00180975"/>
    <w:rsid w:val="00181988"/>
    <w:rsid w:val="00185CAC"/>
    <w:rsid w:val="0018780A"/>
    <w:rsid w:val="0019576A"/>
    <w:rsid w:val="00197D6B"/>
    <w:rsid w:val="001A23C2"/>
    <w:rsid w:val="001A2F41"/>
    <w:rsid w:val="001A6D9C"/>
    <w:rsid w:val="001A7E8A"/>
    <w:rsid w:val="001B1B4A"/>
    <w:rsid w:val="001C0D80"/>
    <w:rsid w:val="001C1792"/>
    <w:rsid w:val="001C739D"/>
    <w:rsid w:val="001D20DD"/>
    <w:rsid w:val="001D60BE"/>
    <w:rsid w:val="001D6E8D"/>
    <w:rsid w:val="001E096E"/>
    <w:rsid w:val="001E0A71"/>
    <w:rsid w:val="001E17EC"/>
    <w:rsid w:val="001E27C7"/>
    <w:rsid w:val="001F4F73"/>
    <w:rsid w:val="002023E6"/>
    <w:rsid w:val="00203319"/>
    <w:rsid w:val="0020606E"/>
    <w:rsid w:val="002137DA"/>
    <w:rsid w:val="00215D8A"/>
    <w:rsid w:val="00216080"/>
    <w:rsid w:val="00216EAA"/>
    <w:rsid w:val="002222FB"/>
    <w:rsid w:val="00227478"/>
    <w:rsid w:val="0023063F"/>
    <w:rsid w:val="0023094B"/>
    <w:rsid w:val="00233B30"/>
    <w:rsid w:val="00234207"/>
    <w:rsid w:val="00234A9B"/>
    <w:rsid w:val="0024116A"/>
    <w:rsid w:val="00241953"/>
    <w:rsid w:val="00245D4B"/>
    <w:rsid w:val="00254410"/>
    <w:rsid w:val="002556B4"/>
    <w:rsid w:val="0025747F"/>
    <w:rsid w:val="002632C8"/>
    <w:rsid w:val="00267928"/>
    <w:rsid w:val="00271CE7"/>
    <w:rsid w:val="00272E7E"/>
    <w:rsid w:val="00272F30"/>
    <w:rsid w:val="002732B6"/>
    <w:rsid w:val="00284338"/>
    <w:rsid w:val="002875ED"/>
    <w:rsid w:val="00295646"/>
    <w:rsid w:val="00296195"/>
    <w:rsid w:val="002A0777"/>
    <w:rsid w:val="002A4010"/>
    <w:rsid w:val="002B0559"/>
    <w:rsid w:val="002B0AAB"/>
    <w:rsid w:val="002B0DAA"/>
    <w:rsid w:val="002B1976"/>
    <w:rsid w:val="002B2175"/>
    <w:rsid w:val="002C1FA5"/>
    <w:rsid w:val="002C6540"/>
    <w:rsid w:val="002C7081"/>
    <w:rsid w:val="002C7DA4"/>
    <w:rsid w:val="002D1FDC"/>
    <w:rsid w:val="002D37D5"/>
    <w:rsid w:val="002D3D15"/>
    <w:rsid w:val="002D3D5F"/>
    <w:rsid w:val="002D61C1"/>
    <w:rsid w:val="002F1748"/>
    <w:rsid w:val="002F2469"/>
    <w:rsid w:val="002F7B82"/>
    <w:rsid w:val="002F7E10"/>
    <w:rsid w:val="00303F39"/>
    <w:rsid w:val="003050AE"/>
    <w:rsid w:val="00306882"/>
    <w:rsid w:val="00311304"/>
    <w:rsid w:val="00311FB8"/>
    <w:rsid w:val="0031556D"/>
    <w:rsid w:val="00320287"/>
    <w:rsid w:val="003227BA"/>
    <w:rsid w:val="00322F38"/>
    <w:rsid w:val="003230BD"/>
    <w:rsid w:val="00327946"/>
    <w:rsid w:val="00334654"/>
    <w:rsid w:val="00336667"/>
    <w:rsid w:val="003443C6"/>
    <w:rsid w:val="00345B8B"/>
    <w:rsid w:val="00346305"/>
    <w:rsid w:val="00356F85"/>
    <w:rsid w:val="003601E0"/>
    <w:rsid w:val="00360778"/>
    <w:rsid w:val="00360B68"/>
    <w:rsid w:val="00360E49"/>
    <w:rsid w:val="00364AC5"/>
    <w:rsid w:val="0036525D"/>
    <w:rsid w:val="00371A67"/>
    <w:rsid w:val="00391D26"/>
    <w:rsid w:val="00395A50"/>
    <w:rsid w:val="003A290A"/>
    <w:rsid w:val="003C07D9"/>
    <w:rsid w:val="003C1A63"/>
    <w:rsid w:val="003C224F"/>
    <w:rsid w:val="003C47A1"/>
    <w:rsid w:val="003D0B38"/>
    <w:rsid w:val="003D2D1D"/>
    <w:rsid w:val="003D73E3"/>
    <w:rsid w:val="003E6837"/>
    <w:rsid w:val="003F436B"/>
    <w:rsid w:val="003F6C90"/>
    <w:rsid w:val="004040DB"/>
    <w:rsid w:val="004054D8"/>
    <w:rsid w:val="004067C8"/>
    <w:rsid w:val="004068B4"/>
    <w:rsid w:val="0040793F"/>
    <w:rsid w:val="00412DAD"/>
    <w:rsid w:val="00417EB5"/>
    <w:rsid w:val="004224B2"/>
    <w:rsid w:val="00432B2B"/>
    <w:rsid w:val="00436663"/>
    <w:rsid w:val="0043706C"/>
    <w:rsid w:val="00437B39"/>
    <w:rsid w:val="0044009F"/>
    <w:rsid w:val="004414E3"/>
    <w:rsid w:val="00442746"/>
    <w:rsid w:val="00444521"/>
    <w:rsid w:val="00445207"/>
    <w:rsid w:val="004470B3"/>
    <w:rsid w:val="00450165"/>
    <w:rsid w:val="004522CE"/>
    <w:rsid w:val="00453BD0"/>
    <w:rsid w:val="00460A7D"/>
    <w:rsid w:val="004634D5"/>
    <w:rsid w:val="00466561"/>
    <w:rsid w:val="00467E42"/>
    <w:rsid w:val="0047121A"/>
    <w:rsid w:val="00471DE7"/>
    <w:rsid w:val="00476430"/>
    <w:rsid w:val="00476702"/>
    <w:rsid w:val="0048331F"/>
    <w:rsid w:val="00491928"/>
    <w:rsid w:val="00491DE2"/>
    <w:rsid w:val="004926A9"/>
    <w:rsid w:val="004A1B64"/>
    <w:rsid w:val="004A7A21"/>
    <w:rsid w:val="004B7A61"/>
    <w:rsid w:val="004C10D1"/>
    <w:rsid w:val="004C3B1C"/>
    <w:rsid w:val="004C5F0E"/>
    <w:rsid w:val="004D1029"/>
    <w:rsid w:val="004D1F07"/>
    <w:rsid w:val="004E0D85"/>
    <w:rsid w:val="004E264B"/>
    <w:rsid w:val="004E3F0C"/>
    <w:rsid w:val="004E7E04"/>
    <w:rsid w:val="004F25D8"/>
    <w:rsid w:val="004F6E56"/>
    <w:rsid w:val="0050208A"/>
    <w:rsid w:val="00502D2E"/>
    <w:rsid w:val="00504A8E"/>
    <w:rsid w:val="00517A31"/>
    <w:rsid w:val="00517A53"/>
    <w:rsid w:val="00517ECC"/>
    <w:rsid w:val="00523889"/>
    <w:rsid w:val="00525DF2"/>
    <w:rsid w:val="00533528"/>
    <w:rsid w:val="00536A97"/>
    <w:rsid w:val="00553B76"/>
    <w:rsid w:val="00554711"/>
    <w:rsid w:val="00563FEF"/>
    <w:rsid w:val="0057127F"/>
    <w:rsid w:val="0057362F"/>
    <w:rsid w:val="00573D70"/>
    <w:rsid w:val="00574659"/>
    <w:rsid w:val="00576366"/>
    <w:rsid w:val="00576822"/>
    <w:rsid w:val="00591F84"/>
    <w:rsid w:val="0059211D"/>
    <w:rsid w:val="005922D4"/>
    <w:rsid w:val="00594A5E"/>
    <w:rsid w:val="005951BB"/>
    <w:rsid w:val="005978F0"/>
    <w:rsid w:val="005A1866"/>
    <w:rsid w:val="005A3EFD"/>
    <w:rsid w:val="005B28B8"/>
    <w:rsid w:val="005B4EEF"/>
    <w:rsid w:val="005B5550"/>
    <w:rsid w:val="005B65D1"/>
    <w:rsid w:val="005C0260"/>
    <w:rsid w:val="005C17F2"/>
    <w:rsid w:val="005C471E"/>
    <w:rsid w:val="005C6604"/>
    <w:rsid w:val="005C6D55"/>
    <w:rsid w:val="005D004F"/>
    <w:rsid w:val="005D4A1A"/>
    <w:rsid w:val="005D53AF"/>
    <w:rsid w:val="005D6B55"/>
    <w:rsid w:val="005E5121"/>
    <w:rsid w:val="005E54CE"/>
    <w:rsid w:val="005E6336"/>
    <w:rsid w:val="005F49B3"/>
    <w:rsid w:val="005F4B55"/>
    <w:rsid w:val="005F79DD"/>
    <w:rsid w:val="005F7A0A"/>
    <w:rsid w:val="00601BE3"/>
    <w:rsid w:val="00605AB4"/>
    <w:rsid w:val="00606298"/>
    <w:rsid w:val="0060701A"/>
    <w:rsid w:val="00616969"/>
    <w:rsid w:val="006173E2"/>
    <w:rsid w:val="00617916"/>
    <w:rsid w:val="00626A88"/>
    <w:rsid w:val="006277F3"/>
    <w:rsid w:val="00646A03"/>
    <w:rsid w:val="006509BE"/>
    <w:rsid w:val="00655F7A"/>
    <w:rsid w:val="00665E76"/>
    <w:rsid w:val="00666BFF"/>
    <w:rsid w:val="006674EF"/>
    <w:rsid w:val="006709F0"/>
    <w:rsid w:val="00673C17"/>
    <w:rsid w:val="00674285"/>
    <w:rsid w:val="00681DF0"/>
    <w:rsid w:val="006832C8"/>
    <w:rsid w:val="00683F26"/>
    <w:rsid w:val="00690F9D"/>
    <w:rsid w:val="00691D2F"/>
    <w:rsid w:val="00691EAE"/>
    <w:rsid w:val="006970A2"/>
    <w:rsid w:val="006A10A0"/>
    <w:rsid w:val="006A1277"/>
    <w:rsid w:val="006A30FB"/>
    <w:rsid w:val="006A4BDD"/>
    <w:rsid w:val="006A5A68"/>
    <w:rsid w:val="006C1855"/>
    <w:rsid w:val="006C26C7"/>
    <w:rsid w:val="006C4284"/>
    <w:rsid w:val="006C4286"/>
    <w:rsid w:val="006D1949"/>
    <w:rsid w:val="006D3E0E"/>
    <w:rsid w:val="006D5080"/>
    <w:rsid w:val="006F15D7"/>
    <w:rsid w:val="006F47C5"/>
    <w:rsid w:val="006F7B2D"/>
    <w:rsid w:val="00700F18"/>
    <w:rsid w:val="00701EC8"/>
    <w:rsid w:val="0070441E"/>
    <w:rsid w:val="007065A2"/>
    <w:rsid w:val="00711491"/>
    <w:rsid w:val="00712A91"/>
    <w:rsid w:val="00716047"/>
    <w:rsid w:val="007203A5"/>
    <w:rsid w:val="00722364"/>
    <w:rsid w:val="00724B6C"/>
    <w:rsid w:val="00726C10"/>
    <w:rsid w:val="00730CBB"/>
    <w:rsid w:val="00731FF8"/>
    <w:rsid w:val="00737141"/>
    <w:rsid w:val="007378A9"/>
    <w:rsid w:val="00737A76"/>
    <w:rsid w:val="00742B1F"/>
    <w:rsid w:val="0074495B"/>
    <w:rsid w:val="0074771B"/>
    <w:rsid w:val="00751CC8"/>
    <w:rsid w:val="00752FD7"/>
    <w:rsid w:val="00754489"/>
    <w:rsid w:val="007566BC"/>
    <w:rsid w:val="007567A0"/>
    <w:rsid w:val="00762110"/>
    <w:rsid w:val="00762A39"/>
    <w:rsid w:val="00765B29"/>
    <w:rsid w:val="007706E9"/>
    <w:rsid w:val="007714F1"/>
    <w:rsid w:val="0077600C"/>
    <w:rsid w:val="00776373"/>
    <w:rsid w:val="00780CF6"/>
    <w:rsid w:val="00783836"/>
    <w:rsid w:val="0078666C"/>
    <w:rsid w:val="00792454"/>
    <w:rsid w:val="007A2461"/>
    <w:rsid w:val="007A3434"/>
    <w:rsid w:val="007A4200"/>
    <w:rsid w:val="007A6308"/>
    <w:rsid w:val="007B1B9D"/>
    <w:rsid w:val="007B2856"/>
    <w:rsid w:val="007B4F56"/>
    <w:rsid w:val="007C11D6"/>
    <w:rsid w:val="007C5A7F"/>
    <w:rsid w:val="007C646F"/>
    <w:rsid w:val="007C718B"/>
    <w:rsid w:val="007D5943"/>
    <w:rsid w:val="007D69B4"/>
    <w:rsid w:val="007F129A"/>
    <w:rsid w:val="007F1654"/>
    <w:rsid w:val="007F4091"/>
    <w:rsid w:val="007F4DB4"/>
    <w:rsid w:val="007F6795"/>
    <w:rsid w:val="00800EC0"/>
    <w:rsid w:val="0080501A"/>
    <w:rsid w:val="008067C7"/>
    <w:rsid w:val="00810CB6"/>
    <w:rsid w:val="00813AAE"/>
    <w:rsid w:val="00813F0B"/>
    <w:rsid w:val="0082050C"/>
    <w:rsid w:val="00821838"/>
    <w:rsid w:val="00821C77"/>
    <w:rsid w:val="008248F5"/>
    <w:rsid w:val="00825818"/>
    <w:rsid w:val="00833066"/>
    <w:rsid w:val="00834420"/>
    <w:rsid w:val="008347B4"/>
    <w:rsid w:val="008413B4"/>
    <w:rsid w:val="008413CD"/>
    <w:rsid w:val="008417D0"/>
    <w:rsid w:val="008419AA"/>
    <w:rsid w:val="00847320"/>
    <w:rsid w:val="008561D1"/>
    <w:rsid w:val="00856708"/>
    <w:rsid w:val="00857599"/>
    <w:rsid w:val="00864181"/>
    <w:rsid w:val="008707EC"/>
    <w:rsid w:val="00870BEA"/>
    <w:rsid w:val="00870F9E"/>
    <w:rsid w:val="00871493"/>
    <w:rsid w:val="00872704"/>
    <w:rsid w:val="0087337A"/>
    <w:rsid w:val="00873BA9"/>
    <w:rsid w:val="0087426A"/>
    <w:rsid w:val="00875C15"/>
    <w:rsid w:val="008774C9"/>
    <w:rsid w:val="00877958"/>
    <w:rsid w:val="00882A1F"/>
    <w:rsid w:val="00885365"/>
    <w:rsid w:val="00887C5A"/>
    <w:rsid w:val="00890D9F"/>
    <w:rsid w:val="008911CB"/>
    <w:rsid w:val="00894ACE"/>
    <w:rsid w:val="008A22FD"/>
    <w:rsid w:val="008B271D"/>
    <w:rsid w:val="008B6940"/>
    <w:rsid w:val="008C4502"/>
    <w:rsid w:val="008C56D0"/>
    <w:rsid w:val="008C7E1E"/>
    <w:rsid w:val="008D448B"/>
    <w:rsid w:val="008D74A0"/>
    <w:rsid w:val="008E2F98"/>
    <w:rsid w:val="008E4FE0"/>
    <w:rsid w:val="008F1D16"/>
    <w:rsid w:val="008F48A0"/>
    <w:rsid w:val="009017CD"/>
    <w:rsid w:val="00903031"/>
    <w:rsid w:val="00904BFA"/>
    <w:rsid w:val="009058FC"/>
    <w:rsid w:val="0090660B"/>
    <w:rsid w:val="00911242"/>
    <w:rsid w:val="00911599"/>
    <w:rsid w:val="009126E8"/>
    <w:rsid w:val="009138F2"/>
    <w:rsid w:val="00913AB1"/>
    <w:rsid w:val="009245BD"/>
    <w:rsid w:val="00926AC7"/>
    <w:rsid w:val="00930522"/>
    <w:rsid w:val="009316B8"/>
    <w:rsid w:val="00936268"/>
    <w:rsid w:val="00940B92"/>
    <w:rsid w:val="00941A15"/>
    <w:rsid w:val="0094220A"/>
    <w:rsid w:val="00943872"/>
    <w:rsid w:val="00944A46"/>
    <w:rsid w:val="00944B28"/>
    <w:rsid w:val="00951ACE"/>
    <w:rsid w:val="00953273"/>
    <w:rsid w:val="00957047"/>
    <w:rsid w:val="0096174D"/>
    <w:rsid w:val="00962110"/>
    <w:rsid w:val="00962CCF"/>
    <w:rsid w:val="0096499B"/>
    <w:rsid w:val="009711C1"/>
    <w:rsid w:val="00971228"/>
    <w:rsid w:val="009724A1"/>
    <w:rsid w:val="00987BD4"/>
    <w:rsid w:val="00990B03"/>
    <w:rsid w:val="00996356"/>
    <w:rsid w:val="0099671D"/>
    <w:rsid w:val="009A02AC"/>
    <w:rsid w:val="009A1580"/>
    <w:rsid w:val="009A330A"/>
    <w:rsid w:val="009A346C"/>
    <w:rsid w:val="009A3B5C"/>
    <w:rsid w:val="009A6FD2"/>
    <w:rsid w:val="009B1A06"/>
    <w:rsid w:val="009D53CD"/>
    <w:rsid w:val="009D6039"/>
    <w:rsid w:val="009D6105"/>
    <w:rsid w:val="009D75B5"/>
    <w:rsid w:val="009E533B"/>
    <w:rsid w:val="009F09C0"/>
    <w:rsid w:val="009F571F"/>
    <w:rsid w:val="009F6926"/>
    <w:rsid w:val="009F76D5"/>
    <w:rsid w:val="009F7C1B"/>
    <w:rsid w:val="00A03766"/>
    <w:rsid w:val="00A120E3"/>
    <w:rsid w:val="00A12D8F"/>
    <w:rsid w:val="00A16864"/>
    <w:rsid w:val="00A16C3D"/>
    <w:rsid w:val="00A25A9F"/>
    <w:rsid w:val="00A25F75"/>
    <w:rsid w:val="00A27EF1"/>
    <w:rsid w:val="00A3003D"/>
    <w:rsid w:val="00A315F3"/>
    <w:rsid w:val="00A36512"/>
    <w:rsid w:val="00A41A33"/>
    <w:rsid w:val="00A41B30"/>
    <w:rsid w:val="00A44BB2"/>
    <w:rsid w:val="00A45BCF"/>
    <w:rsid w:val="00A4712B"/>
    <w:rsid w:val="00A506D5"/>
    <w:rsid w:val="00A510A9"/>
    <w:rsid w:val="00A51810"/>
    <w:rsid w:val="00A542A1"/>
    <w:rsid w:val="00A544D1"/>
    <w:rsid w:val="00A57A90"/>
    <w:rsid w:val="00A71F6C"/>
    <w:rsid w:val="00A8181C"/>
    <w:rsid w:val="00A90BB1"/>
    <w:rsid w:val="00AA33F0"/>
    <w:rsid w:val="00AA344D"/>
    <w:rsid w:val="00AA34C8"/>
    <w:rsid w:val="00AA3935"/>
    <w:rsid w:val="00AA734D"/>
    <w:rsid w:val="00AB0273"/>
    <w:rsid w:val="00AB2466"/>
    <w:rsid w:val="00AB55D7"/>
    <w:rsid w:val="00AB6732"/>
    <w:rsid w:val="00AC2555"/>
    <w:rsid w:val="00AC4ACA"/>
    <w:rsid w:val="00AE1561"/>
    <w:rsid w:val="00AE26D4"/>
    <w:rsid w:val="00AE4C49"/>
    <w:rsid w:val="00AF3873"/>
    <w:rsid w:val="00AF6395"/>
    <w:rsid w:val="00B03B5A"/>
    <w:rsid w:val="00B062C5"/>
    <w:rsid w:val="00B0763C"/>
    <w:rsid w:val="00B16F4A"/>
    <w:rsid w:val="00B16F55"/>
    <w:rsid w:val="00B17CE0"/>
    <w:rsid w:val="00B25B65"/>
    <w:rsid w:val="00B260F8"/>
    <w:rsid w:val="00B33C2A"/>
    <w:rsid w:val="00B344ED"/>
    <w:rsid w:val="00B37E78"/>
    <w:rsid w:val="00B46E90"/>
    <w:rsid w:val="00B50CDB"/>
    <w:rsid w:val="00B51AF8"/>
    <w:rsid w:val="00B52FDF"/>
    <w:rsid w:val="00B535B8"/>
    <w:rsid w:val="00B57DD1"/>
    <w:rsid w:val="00B611BD"/>
    <w:rsid w:val="00B674D7"/>
    <w:rsid w:val="00B72A8E"/>
    <w:rsid w:val="00B75FC7"/>
    <w:rsid w:val="00B85C6B"/>
    <w:rsid w:val="00B86475"/>
    <w:rsid w:val="00B86E8B"/>
    <w:rsid w:val="00B967C3"/>
    <w:rsid w:val="00BA0995"/>
    <w:rsid w:val="00BA3A27"/>
    <w:rsid w:val="00BC08BC"/>
    <w:rsid w:val="00BC1287"/>
    <w:rsid w:val="00BC4F1F"/>
    <w:rsid w:val="00BC5530"/>
    <w:rsid w:val="00BC7F37"/>
    <w:rsid w:val="00BD23E3"/>
    <w:rsid w:val="00BD5207"/>
    <w:rsid w:val="00BD7B22"/>
    <w:rsid w:val="00BE4EF6"/>
    <w:rsid w:val="00BE5725"/>
    <w:rsid w:val="00BF67FB"/>
    <w:rsid w:val="00C05B82"/>
    <w:rsid w:val="00C06BFF"/>
    <w:rsid w:val="00C07201"/>
    <w:rsid w:val="00C10101"/>
    <w:rsid w:val="00C201E4"/>
    <w:rsid w:val="00C203D8"/>
    <w:rsid w:val="00C203E5"/>
    <w:rsid w:val="00C22706"/>
    <w:rsid w:val="00C33222"/>
    <w:rsid w:val="00C35684"/>
    <w:rsid w:val="00C3658D"/>
    <w:rsid w:val="00C4000B"/>
    <w:rsid w:val="00C46901"/>
    <w:rsid w:val="00C54891"/>
    <w:rsid w:val="00C55503"/>
    <w:rsid w:val="00C57C82"/>
    <w:rsid w:val="00C60471"/>
    <w:rsid w:val="00C60D06"/>
    <w:rsid w:val="00C70831"/>
    <w:rsid w:val="00C71C00"/>
    <w:rsid w:val="00C7320A"/>
    <w:rsid w:val="00C7610E"/>
    <w:rsid w:val="00C80CD7"/>
    <w:rsid w:val="00C822F9"/>
    <w:rsid w:val="00C85E85"/>
    <w:rsid w:val="00C86D9C"/>
    <w:rsid w:val="00C91B45"/>
    <w:rsid w:val="00C92899"/>
    <w:rsid w:val="00C94646"/>
    <w:rsid w:val="00C95556"/>
    <w:rsid w:val="00CA0D2F"/>
    <w:rsid w:val="00CA188B"/>
    <w:rsid w:val="00CA61FC"/>
    <w:rsid w:val="00CB0D57"/>
    <w:rsid w:val="00CB2770"/>
    <w:rsid w:val="00CB669A"/>
    <w:rsid w:val="00CB6D52"/>
    <w:rsid w:val="00CC3A68"/>
    <w:rsid w:val="00CD0234"/>
    <w:rsid w:val="00CD1C8C"/>
    <w:rsid w:val="00CD7063"/>
    <w:rsid w:val="00CE2033"/>
    <w:rsid w:val="00CE2FFD"/>
    <w:rsid w:val="00CE33D2"/>
    <w:rsid w:val="00CF69A4"/>
    <w:rsid w:val="00D011B6"/>
    <w:rsid w:val="00D0232E"/>
    <w:rsid w:val="00D03919"/>
    <w:rsid w:val="00D05CC0"/>
    <w:rsid w:val="00D062C4"/>
    <w:rsid w:val="00D151F0"/>
    <w:rsid w:val="00D16F5E"/>
    <w:rsid w:val="00D17131"/>
    <w:rsid w:val="00D172A2"/>
    <w:rsid w:val="00D204A2"/>
    <w:rsid w:val="00D20984"/>
    <w:rsid w:val="00D20995"/>
    <w:rsid w:val="00D22245"/>
    <w:rsid w:val="00D32392"/>
    <w:rsid w:val="00D35F0B"/>
    <w:rsid w:val="00D466BC"/>
    <w:rsid w:val="00D51E16"/>
    <w:rsid w:val="00D546D6"/>
    <w:rsid w:val="00D55C04"/>
    <w:rsid w:val="00D65992"/>
    <w:rsid w:val="00D73F25"/>
    <w:rsid w:val="00D75072"/>
    <w:rsid w:val="00D772CB"/>
    <w:rsid w:val="00D7745C"/>
    <w:rsid w:val="00D91D31"/>
    <w:rsid w:val="00D9514D"/>
    <w:rsid w:val="00DA0A58"/>
    <w:rsid w:val="00DA1186"/>
    <w:rsid w:val="00DA6D3C"/>
    <w:rsid w:val="00DA75FE"/>
    <w:rsid w:val="00DB20A6"/>
    <w:rsid w:val="00DB5745"/>
    <w:rsid w:val="00DB58C7"/>
    <w:rsid w:val="00DC010B"/>
    <w:rsid w:val="00DC14D0"/>
    <w:rsid w:val="00DD07E7"/>
    <w:rsid w:val="00DD6E6C"/>
    <w:rsid w:val="00DE3365"/>
    <w:rsid w:val="00DE493E"/>
    <w:rsid w:val="00DE7557"/>
    <w:rsid w:val="00DF16C3"/>
    <w:rsid w:val="00DF1B52"/>
    <w:rsid w:val="00DF3A64"/>
    <w:rsid w:val="00DF3F09"/>
    <w:rsid w:val="00E0358B"/>
    <w:rsid w:val="00E04AF4"/>
    <w:rsid w:val="00E10F8F"/>
    <w:rsid w:val="00E11AC9"/>
    <w:rsid w:val="00E13A88"/>
    <w:rsid w:val="00E1696F"/>
    <w:rsid w:val="00E212FA"/>
    <w:rsid w:val="00E251EA"/>
    <w:rsid w:val="00E25CBB"/>
    <w:rsid w:val="00E264D6"/>
    <w:rsid w:val="00E26805"/>
    <w:rsid w:val="00E313E1"/>
    <w:rsid w:val="00E37139"/>
    <w:rsid w:val="00E37614"/>
    <w:rsid w:val="00E410EB"/>
    <w:rsid w:val="00E424F5"/>
    <w:rsid w:val="00E50032"/>
    <w:rsid w:val="00E50855"/>
    <w:rsid w:val="00E519E2"/>
    <w:rsid w:val="00E56375"/>
    <w:rsid w:val="00E56B80"/>
    <w:rsid w:val="00E624A5"/>
    <w:rsid w:val="00E631D7"/>
    <w:rsid w:val="00E63BE0"/>
    <w:rsid w:val="00E67C55"/>
    <w:rsid w:val="00E7591B"/>
    <w:rsid w:val="00E75CBE"/>
    <w:rsid w:val="00E77909"/>
    <w:rsid w:val="00E8006A"/>
    <w:rsid w:val="00E828F8"/>
    <w:rsid w:val="00E82DCA"/>
    <w:rsid w:val="00E850F1"/>
    <w:rsid w:val="00E904C6"/>
    <w:rsid w:val="00E95B94"/>
    <w:rsid w:val="00E9680E"/>
    <w:rsid w:val="00EA0B01"/>
    <w:rsid w:val="00EA2DE4"/>
    <w:rsid w:val="00EA3E1A"/>
    <w:rsid w:val="00EA5250"/>
    <w:rsid w:val="00EB0CCD"/>
    <w:rsid w:val="00ED0373"/>
    <w:rsid w:val="00ED073F"/>
    <w:rsid w:val="00EE2BB5"/>
    <w:rsid w:val="00EE4E9E"/>
    <w:rsid w:val="00EE6583"/>
    <w:rsid w:val="00EF02B8"/>
    <w:rsid w:val="00EF0888"/>
    <w:rsid w:val="00EF269A"/>
    <w:rsid w:val="00EF496C"/>
    <w:rsid w:val="00EF5B9A"/>
    <w:rsid w:val="00EF6574"/>
    <w:rsid w:val="00F05E73"/>
    <w:rsid w:val="00F112CA"/>
    <w:rsid w:val="00F15EFF"/>
    <w:rsid w:val="00F22ED5"/>
    <w:rsid w:val="00F256E8"/>
    <w:rsid w:val="00F26397"/>
    <w:rsid w:val="00F36A82"/>
    <w:rsid w:val="00F40811"/>
    <w:rsid w:val="00F40B79"/>
    <w:rsid w:val="00F419DA"/>
    <w:rsid w:val="00F468AB"/>
    <w:rsid w:val="00F52845"/>
    <w:rsid w:val="00F551DA"/>
    <w:rsid w:val="00F55382"/>
    <w:rsid w:val="00F55B59"/>
    <w:rsid w:val="00F56485"/>
    <w:rsid w:val="00F601E8"/>
    <w:rsid w:val="00F606BC"/>
    <w:rsid w:val="00F663AE"/>
    <w:rsid w:val="00F6765E"/>
    <w:rsid w:val="00F70585"/>
    <w:rsid w:val="00F9676D"/>
    <w:rsid w:val="00F97EBF"/>
    <w:rsid w:val="00FA6960"/>
    <w:rsid w:val="00FB2806"/>
    <w:rsid w:val="00FB4AAE"/>
    <w:rsid w:val="00FB6352"/>
    <w:rsid w:val="00FC2237"/>
    <w:rsid w:val="00FC45B8"/>
    <w:rsid w:val="00FC50B3"/>
    <w:rsid w:val="00FE2BE2"/>
    <w:rsid w:val="00FF4B9C"/>
    <w:rsid w:val="00FF591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60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rsid w:val="005C6604"/>
    <w:pPr>
      <w:spacing w:before="100" w:beforeAutospacing="1" w:after="100" w:afterAutospacing="1"/>
    </w:pPr>
  </w:style>
  <w:style w:type="character" w:styleId="Strong">
    <w:name w:val="Strong"/>
    <w:uiPriority w:val="22"/>
    <w:qFormat/>
    <w:rsid w:val="005C6604"/>
    <w:rPr>
      <w:b/>
      <w:bCs/>
    </w:rPr>
  </w:style>
  <w:style w:type="character" w:styleId="Hyperlink">
    <w:name w:val="Hyperlink"/>
    <w:rsid w:val="005C6604"/>
    <w:rPr>
      <w:color w:val="0000FF"/>
      <w:u w:val="single"/>
    </w:rPr>
  </w:style>
  <w:style w:type="paragraph" w:styleId="BodyTextIndent">
    <w:name w:val="Body Text Indent"/>
    <w:basedOn w:val="Normal"/>
    <w:rsid w:val="005C6604"/>
    <w:pPr>
      <w:ind w:firstLine="720"/>
      <w:jc w:val="both"/>
    </w:pPr>
    <w:rPr>
      <w:rFonts w:ascii=".VnTime" w:hAnsi=".VnTime"/>
      <w:sz w:val="28"/>
    </w:rPr>
  </w:style>
  <w:style w:type="paragraph" w:styleId="FootnoteText">
    <w:name w:val="footnote text"/>
    <w:aliases w:val="f"/>
    <w:basedOn w:val="Normal"/>
    <w:link w:val="FootnoteTextChar"/>
    <w:rsid w:val="00834420"/>
    <w:rPr>
      <w:sz w:val="20"/>
      <w:szCs w:val="20"/>
    </w:rPr>
  </w:style>
  <w:style w:type="character" w:styleId="FootnoteReference">
    <w:name w:val="footnote reference"/>
    <w:aliases w:val="BVI fnr Car Car1 Car Car Car Car,BVI fnr Car Car Car Car1 Car Car Car Car,BVI fnr Car Car Car Car1 Car1 Car Car,BVI fnr Car Car Car Car Car Car Car Car Car Car,Footnote text,Footnote + Arial,10 pt,Black,Footnote,16 Point"/>
    <w:qFormat/>
    <w:rsid w:val="00834420"/>
    <w:rPr>
      <w:vertAlign w:val="superscript"/>
    </w:rPr>
  </w:style>
  <w:style w:type="paragraph" w:customStyle="1" w:styleId="CharCharCharCharCharCharCharCharCharCharCharCharCharCharCharCharCharChar">
    <w:name w:val="Char Char Char Char Char Char Char Char Char Char Char Char Char Char Char Char Char Char"/>
    <w:basedOn w:val="Normal"/>
    <w:semiHidden/>
    <w:rsid w:val="003227BA"/>
    <w:pPr>
      <w:spacing w:after="160" w:line="240" w:lineRule="exact"/>
    </w:pPr>
    <w:rPr>
      <w:rFonts w:ascii=".VnArial" w:eastAsia=".VnTime" w:hAnsi=".VnArial" w:cs=".VnArial"/>
      <w:sz w:val="22"/>
      <w:szCs w:val="22"/>
    </w:rPr>
  </w:style>
  <w:style w:type="paragraph" w:customStyle="1" w:styleId="Char">
    <w:name w:val="Char"/>
    <w:autoRedefine/>
    <w:rsid w:val="002632C8"/>
    <w:pPr>
      <w:tabs>
        <w:tab w:val="left" w:pos="1152"/>
      </w:tabs>
      <w:spacing w:before="120" w:after="120" w:line="312" w:lineRule="auto"/>
    </w:pPr>
    <w:rPr>
      <w:rFonts w:ascii="Arial" w:hAnsi="Arial" w:cs="Arial"/>
      <w:sz w:val="26"/>
      <w:szCs w:val="26"/>
    </w:rPr>
  </w:style>
  <w:style w:type="character" w:customStyle="1" w:styleId="hps">
    <w:name w:val="hps"/>
    <w:basedOn w:val="DefaultParagraphFont"/>
    <w:rsid w:val="00185CAC"/>
  </w:style>
  <w:style w:type="character" w:customStyle="1" w:styleId="atn">
    <w:name w:val="atn"/>
    <w:basedOn w:val="DefaultParagraphFont"/>
    <w:rsid w:val="000D50DC"/>
  </w:style>
  <w:style w:type="paragraph" w:styleId="Header">
    <w:name w:val="header"/>
    <w:basedOn w:val="Normal"/>
    <w:link w:val="HeaderChar"/>
    <w:rsid w:val="00B86E8B"/>
    <w:pPr>
      <w:tabs>
        <w:tab w:val="center" w:pos="4680"/>
        <w:tab w:val="right" w:pos="9360"/>
      </w:tabs>
    </w:pPr>
  </w:style>
  <w:style w:type="character" w:customStyle="1" w:styleId="HeaderChar">
    <w:name w:val="Header Char"/>
    <w:link w:val="Header"/>
    <w:rsid w:val="00B86E8B"/>
    <w:rPr>
      <w:sz w:val="24"/>
      <w:szCs w:val="24"/>
    </w:rPr>
  </w:style>
  <w:style w:type="paragraph" w:styleId="Footer">
    <w:name w:val="footer"/>
    <w:basedOn w:val="Normal"/>
    <w:link w:val="FooterChar"/>
    <w:uiPriority w:val="99"/>
    <w:rsid w:val="00B86E8B"/>
    <w:pPr>
      <w:tabs>
        <w:tab w:val="center" w:pos="4680"/>
        <w:tab w:val="right" w:pos="9360"/>
      </w:tabs>
    </w:pPr>
  </w:style>
  <w:style w:type="character" w:customStyle="1" w:styleId="FooterChar">
    <w:name w:val="Footer Char"/>
    <w:link w:val="Footer"/>
    <w:uiPriority w:val="99"/>
    <w:rsid w:val="00B86E8B"/>
    <w:rPr>
      <w:sz w:val="24"/>
      <w:szCs w:val="24"/>
    </w:rPr>
  </w:style>
  <w:style w:type="paragraph" w:styleId="ListParagraph">
    <w:name w:val="List Paragraph"/>
    <w:basedOn w:val="Normal"/>
    <w:link w:val="ListParagraphChar"/>
    <w:uiPriority w:val="34"/>
    <w:qFormat/>
    <w:rsid w:val="00CE2FFD"/>
    <w:pPr>
      <w:spacing w:after="200" w:line="276" w:lineRule="auto"/>
      <w:ind w:left="720"/>
      <w:contextualSpacing/>
    </w:pPr>
    <w:rPr>
      <w:rFonts w:ascii="Calibri" w:eastAsia="Calibri" w:hAnsi="Calibri"/>
      <w:sz w:val="22"/>
      <w:szCs w:val="22"/>
      <w:lang w:val="en-GB"/>
    </w:rPr>
  </w:style>
  <w:style w:type="character" w:customStyle="1" w:styleId="ListParagraphChar">
    <w:name w:val="List Paragraph Char"/>
    <w:link w:val="ListParagraph"/>
    <w:uiPriority w:val="34"/>
    <w:locked/>
    <w:rsid w:val="00CE2FFD"/>
    <w:rPr>
      <w:rFonts w:ascii="Calibri" w:eastAsia="Calibri" w:hAnsi="Calibri" w:cs="Times New Roman"/>
      <w:sz w:val="22"/>
      <w:szCs w:val="22"/>
      <w:lang w:val="en-GB"/>
    </w:rPr>
  </w:style>
  <w:style w:type="character" w:customStyle="1" w:styleId="FootnoteTextChar">
    <w:name w:val="Footnote Text Char"/>
    <w:aliases w:val="f Char1"/>
    <w:basedOn w:val="DefaultParagraphFont"/>
    <w:link w:val="FootnoteText"/>
    <w:rsid w:val="009D6105"/>
  </w:style>
  <w:style w:type="paragraph" w:customStyle="1" w:styleId="yiv1019711907msonormal">
    <w:name w:val="yiv1019711907msonormal"/>
    <w:basedOn w:val="Normal"/>
    <w:rsid w:val="00536A97"/>
    <w:pPr>
      <w:spacing w:before="100" w:beforeAutospacing="1" w:after="100" w:afterAutospacing="1"/>
    </w:pPr>
  </w:style>
  <w:style w:type="character" w:customStyle="1" w:styleId="7oe">
    <w:name w:val="_7oe"/>
    <w:basedOn w:val="DefaultParagraphFont"/>
    <w:rsid w:val="00882A1F"/>
  </w:style>
  <w:style w:type="character" w:customStyle="1" w:styleId="apple-converted-space">
    <w:name w:val="apple-converted-space"/>
    <w:basedOn w:val="DefaultParagraphFont"/>
    <w:rsid w:val="00882A1F"/>
  </w:style>
  <w:style w:type="character" w:customStyle="1" w:styleId="textexposedshow">
    <w:name w:val="text_exposed_show"/>
    <w:basedOn w:val="DefaultParagraphFont"/>
    <w:rsid w:val="00882A1F"/>
  </w:style>
  <w:style w:type="paragraph" w:styleId="HTMLPreformatted">
    <w:name w:val="HTML Preformatted"/>
    <w:basedOn w:val="Normal"/>
    <w:link w:val="HTMLPreformattedChar"/>
    <w:uiPriority w:val="99"/>
    <w:unhideWhenUsed/>
    <w:rsid w:val="00432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rsid w:val="00432B2B"/>
    <w:rPr>
      <w:rFonts w:ascii="Courier New" w:hAnsi="Courier New" w:cs="Courier New"/>
    </w:rPr>
  </w:style>
  <w:style w:type="character" w:customStyle="1" w:styleId="58cl">
    <w:name w:val="_58cl"/>
    <w:basedOn w:val="DefaultParagraphFont"/>
    <w:rsid w:val="00655F7A"/>
  </w:style>
  <w:style w:type="character" w:customStyle="1" w:styleId="58cm">
    <w:name w:val="_58cm"/>
    <w:basedOn w:val="DefaultParagraphFont"/>
    <w:rsid w:val="00655F7A"/>
  </w:style>
  <w:style w:type="character" w:customStyle="1" w:styleId="NormalWebChar">
    <w:name w:val="Normal (Web) Char"/>
    <w:link w:val="NormalWeb"/>
    <w:locked/>
    <w:rsid w:val="00D546D6"/>
    <w:rPr>
      <w:sz w:val="24"/>
      <w:szCs w:val="24"/>
    </w:rPr>
  </w:style>
  <w:style w:type="character" w:customStyle="1" w:styleId="FootnoteTextChar1">
    <w:name w:val="Footnote Text Char1"/>
    <w:aliases w:val="f Char"/>
    <w:semiHidden/>
    <w:locked/>
    <w:rsid w:val="00D546D6"/>
    <w:rPr>
      <w:lang w:val="en-GB"/>
    </w:rPr>
  </w:style>
  <w:style w:type="paragraph" w:styleId="BalloonText">
    <w:name w:val="Balloon Text"/>
    <w:basedOn w:val="Normal"/>
    <w:link w:val="BalloonTextChar"/>
    <w:rsid w:val="00360B68"/>
    <w:rPr>
      <w:rFonts w:ascii="Segoe UI" w:hAnsi="Segoe UI" w:cs="Segoe UI"/>
      <w:sz w:val="18"/>
      <w:szCs w:val="18"/>
    </w:rPr>
  </w:style>
  <w:style w:type="character" w:customStyle="1" w:styleId="BalloonTextChar">
    <w:name w:val="Balloon Text Char"/>
    <w:link w:val="BalloonText"/>
    <w:rsid w:val="00360B68"/>
    <w:rPr>
      <w:rFonts w:ascii="Segoe UI" w:hAnsi="Segoe UI" w:cs="Segoe UI"/>
      <w:sz w:val="18"/>
      <w:szCs w:val="18"/>
    </w:rPr>
  </w:style>
  <w:style w:type="table" w:styleId="TableGrid">
    <w:name w:val="Table Grid"/>
    <w:basedOn w:val="TableNormal"/>
    <w:rsid w:val="0095704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7754682">
      <w:bodyDiv w:val="1"/>
      <w:marLeft w:val="0"/>
      <w:marRight w:val="0"/>
      <w:marTop w:val="0"/>
      <w:marBottom w:val="0"/>
      <w:divBdr>
        <w:top w:val="none" w:sz="0" w:space="0" w:color="auto"/>
        <w:left w:val="none" w:sz="0" w:space="0" w:color="auto"/>
        <w:bottom w:val="none" w:sz="0" w:space="0" w:color="auto"/>
        <w:right w:val="none" w:sz="0" w:space="0" w:color="auto"/>
      </w:divBdr>
    </w:div>
    <w:div w:id="134952714">
      <w:bodyDiv w:val="1"/>
      <w:marLeft w:val="0"/>
      <w:marRight w:val="0"/>
      <w:marTop w:val="0"/>
      <w:marBottom w:val="0"/>
      <w:divBdr>
        <w:top w:val="none" w:sz="0" w:space="0" w:color="auto"/>
        <w:left w:val="none" w:sz="0" w:space="0" w:color="auto"/>
        <w:bottom w:val="none" w:sz="0" w:space="0" w:color="auto"/>
        <w:right w:val="none" w:sz="0" w:space="0" w:color="auto"/>
      </w:divBdr>
    </w:div>
    <w:div w:id="200559533">
      <w:bodyDiv w:val="1"/>
      <w:marLeft w:val="0"/>
      <w:marRight w:val="0"/>
      <w:marTop w:val="0"/>
      <w:marBottom w:val="0"/>
      <w:divBdr>
        <w:top w:val="none" w:sz="0" w:space="0" w:color="auto"/>
        <w:left w:val="none" w:sz="0" w:space="0" w:color="auto"/>
        <w:bottom w:val="none" w:sz="0" w:space="0" w:color="auto"/>
        <w:right w:val="none" w:sz="0" w:space="0" w:color="auto"/>
      </w:divBdr>
    </w:div>
    <w:div w:id="201750268">
      <w:bodyDiv w:val="1"/>
      <w:marLeft w:val="0"/>
      <w:marRight w:val="0"/>
      <w:marTop w:val="0"/>
      <w:marBottom w:val="0"/>
      <w:divBdr>
        <w:top w:val="none" w:sz="0" w:space="0" w:color="auto"/>
        <w:left w:val="none" w:sz="0" w:space="0" w:color="auto"/>
        <w:bottom w:val="none" w:sz="0" w:space="0" w:color="auto"/>
        <w:right w:val="none" w:sz="0" w:space="0" w:color="auto"/>
      </w:divBdr>
    </w:div>
    <w:div w:id="873541957">
      <w:bodyDiv w:val="1"/>
      <w:marLeft w:val="0"/>
      <w:marRight w:val="0"/>
      <w:marTop w:val="0"/>
      <w:marBottom w:val="0"/>
      <w:divBdr>
        <w:top w:val="none" w:sz="0" w:space="0" w:color="auto"/>
        <w:left w:val="none" w:sz="0" w:space="0" w:color="auto"/>
        <w:bottom w:val="none" w:sz="0" w:space="0" w:color="auto"/>
        <w:right w:val="none" w:sz="0" w:space="0" w:color="auto"/>
      </w:divBdr>
    </w:div>
    <w:div w:id="953902414">
      <w:bodyDiv w:val="1"/>
      <w:marLeft w:val="0"/>
      <w:marRight w:val="0"/>
      <w:marTop w:val="0"/>
      <w:marBottom w:val="0"/>
      <w:divBdr>
        <w:top w:val="none" w:sz="0" w:space="0" w:color="auto"/>
        <w:left w:val="none" w:sz="0" w:space="0" w:color="auto"/>
        <w:bottom w:val="none" w:sz="0" w:space="0" w:color="auto"/>
        <w:right w:val="none" w:sz="0" w:space="0" w:color="auto"/>
      </w:divBdr>
    </w:div>
    <w:div w:id="1150252721">
      <w:bodyDiv w:val="1"/>
      <w:marLeft w:val="0"/>
      <w:marRight w:val="0"/>
      <w:marTop w:val="0"/>
      <w:marBottom w:val="0"/>
      <w:divBdr>
        <w:top w:val="none" w:sz="0" w:space="0" w:color="auto"/>
        <w:left w:val="none" w:sz="0" w:space="0" w:color="auto"/>
        <w:bottom w:val="none" w:sz="0" w:space="0" w:color="auto"/>
        <w:right w:val="none" w:sz="0" w:space="0" w:color="auto"/>
      </w:divBdr>
    </w:div>
    <w:div w:id="1184591795">
      <w:bodyDiv w:val="1"/>
      <w:marLeft w:val="0"/>
      <w:marRight w:val="0"/>
      <w:marTop w:val="0"/>
      <w:marBottom w:val="0"/>
      <w:divBdr>
        <w:top w:val="none" w:sz="0" w:space="0" w:color="auto"/>
        <w:left w:val="none" w:sz="0" w:space="0" w:color="auto"/>
        <w:bottom w:val="none" w:sz="0" w:space="0" w:color="auto"/>
        <w:right w:val="none" w:sz="0" w:space="0" w:color="auto"/>
      </w:divBdr>
    </w:div>
    <w:div w:id="1256135497">
      <w:bodyDiv w:val="1"/>
      <w:marLeft w:val="0"/>
      <w:marRight w:val="0"/>
      <w:marTop w:val="0"/>
      <w:marBottom w:val="0"/>
      <w:divBdr>
        <w:top w:val="none" w:sz="0" w:space="0" w:color="auto"/>
        <w:left w:val="none" w:sz="0" w:space="0" w:color="auto"/>
        <w:bottom w:val="none" w:sz="0" w:space="0" w:color="auto"/>
        <w:right w:val="none" w:sz="0" w:space="0" w:color="auto"/>
      </w:divBdr>
    </w:div>
    <w:div w:id="1290819718">
      <w:bodyDiv w:val="1"/>
      <w:marLeft w:val="0"/>
      <w:marRight w:val="0"/>
      <w:marTop w:val="0"/>
      <w:marBottom w:val="0"/>
      <w:divBdr>
        <w:top w:val="none" w:sz="0" w:space="0" w:color="auto"/>
        <w:left w:val="none" w:sz="0" w:space="0" w:color="auto"/>
        <w:bottom w:val="none" w:sz="0" w:space="0" w:color="auto"/>
        <w:right w:val="none" w:sz="0" w:space="0" w:color="auto"/>
      </w:divBdr>
    </w:div>
    <w:div w:id="1319649115">
      <w:bodyDiv w:val="1"/>
      <w:marLeft w:val="0"/>
      <w:marRight w:val="0"/>
      <w:marTop w:val="0"/>
      <w:marBottom w:val="0"/>
      <w:divBdr>
        <w:top w:val="none" w:sz="0" w:space="0" w:color="auto"/>
        <w:left w:val="none" w:sz="0" w:space="0" w:color="auto"/>
        <w:bottom w:val="none" w:sz="0" w:space="0" w:color="auto"/>
        <w:right w:val="none" w:sz="0" w:space="0" w:color="auto"/>
      </w:divBdr>
    </w:div>
    <w:div w:id="1447890980">
      <w:bodyDiv w:val="1"/>
      <w:marLeft w:val="0"/>
      <w:marRight w:val="0"/>
      <w:marTop w:val="0"/>
      <w:marBottom w:val="0"/>
      <w:divBdr>
        <w:top w:val="none" w:sz="0" w:space="0" w:color="auto"/>
        <w:left w:val="none" w:sz="0" w:space="0" w:color="auto"/>
        <w:bottom w:val="none" w:sz="0" w:space="0" w:color="auto"/>
        <w:right w:val="none" w:sz="0" w:space="0" w:color="auto"/>
      </w:divBdr>
    </w:div>
    <w:div w:id="1494952318">
      <w:bodyDiv w:val="1"/>
      <w:marLeft w:val="0"/>
      <w:marRight w:val="0"/>
      <w:marTop w:val="0"/>
      <w:marBottom w:val="0"/>
      <w:divBdr>
        <w:top w:val="none" w:sz="0" w:space="0" w:color="auto"/>
        <w:left w:val="none" w:sz="0" w:space="0" w:color="auto"/>
        <w:bottom w:val="none" w:sz="0" w:space="0" w:color="auto"/>
        <w:right w:val="none" w:sz="0" w:space="0" w:color="auto"/>
      </w:divBdr>
    </w:div>
    <w:div w:id="1680430560">
      <w:bodyDiv w:val="1"/>
      <w:marLeft w:val="0"/>
      <w:marRight w:val="0"/>
      <w:marTop w:val="0"/>
      <w:marBottom w:val="0"/>
      <w:divBdr>
        <w:top w:val="none" w:sz="0" w:space="0" w:color="auto"/>
        <w:left w:val="none" w:sz="0" w:space="0" w:color="auto"/>
        <w:bottom w:val="none" w:sz="0" w:space="0" w:color="auto"/>
        <w:right w:val="none" w:sz="0" w:space="0" w:color="auto"/>
      </w:divBdr>
    </w:div>
    <w:div w:id="1714160214">
      <w:bodyDiv w:val="1"/>
      <w:marLeft w:val="0"/>
      <w:marRight w:val="0"/>
      <w:marTop w:val="0"/>
      <w:marBottom w:val="0"/>
      <w:divBdr>
        <w:top w:val="none" w:sz="0" w:space="0" w:color="auto"/>
        <w:left w:val="none" w:sz="0" w:space="0" w:color="auto"/>
        <w:bottom w:val="none" w:sz="0" w:space="0" w:color="auto"/>
        <w:right w:val="none" w:sz="0" w:space="0" w:color="auto"/>
      </w:divBdr>
    </w:div>
    <w:div w:id="1734625133">
      <w:bodyDiv w:val="1"/>
      <w:marLeft w:val="0"/>
      <w:marRight w:val="0"/>
      <w:marTop w:val="0"/>
      <w:marBottom w:val="0"/>
      <w:divBdr>
        <w:top w:val="none" w:sz="0" w:space="0" w:color="auto"/>
        <w:left w:val="none" w:sz="0" w:space="0" w:color="auto"/>
        <w:bottom w:val="none" w:sz="0" w:space="0" w:color="auto"/>
        <w:right w:val="none" w:sz="0" w:space="0" w:color="auto"/>
      </w:divBdr>
      <w:divsChild>
        <w:div w:id="1664624859">
          <w:marLeft w:val="0"/>
          <w:marRight w:val="0"/>
          <w:marTop w:val="0"/>
          <w:marBottom w:val="0"/>
          <w:divBdr>
            <w:top w:val="none" w:sz="0" w:space="0" w:color="auto"/>
            <w:left w:val="none" w:sz="0" w:space="0" w:color="auto"/>
            <w:bottom w:val="none" w:sz="0" w:space="0" w:color="auto"/>
            <w:right w:val="none" w:sz="0" w:space="0" w:color="auto"/>
          </w:divBdr>
        </w:div>
      </w:divsChild>
    </w:div>
    <w:div w:id="1805349216">
      <w:bodyDiv w:val="1"/>
      <w:marLeft w:val="0"/>
      <w:marRight w:val="0"/>
      <w:marTop w:val="0"/>
      <w:marBottom w:val="0"/>
      <w:divBdr>
        <w:top w:val="none" w:sz="0" w:space="0" w:color="auto"/>
        <w:left w:val="none" w:sz="0" w:space="0" w:color="auto"/>
        <w:bottom w:val="none" w:sz="0" w:space="0" w:color="auto"/>
        <w:right w:val="none" w:sz="0" w:space="0" w:color="auto"/>
      </w:divBdr>
    </w:div>
    <w:div w:id="1812670493">
      <w:bodyDiv w:val="1"/>
      <w:marLeft w:val="0"/>
      <w:marRight w:val="0"/>
      <w:marTop w:val="0"/>
      <w:marBottom w:val="0"/>
      <w:divBdr>
        <w:top w:val="none" w:sz="0" w:space="0" w:color="auto"/>
        <w:left w:val="none" w:sz="0" w:space="0" w:color="auto"/>
        <w:bottom w:val="none" w:sz="0" w:space="0" w:color="auto"/>
        <w:right w:val="none" w:sz="0" w:space="0" w:color="auto"/>
      </w:divBdr>
    </w:div>
    <w:div w:id="1941328662">
      <w:bodyDiv w:val="1"/>
      <w:marLeft w:val="0"/>
      <w:marRight w:val="0"/>
      <w:marTop w:val="0"/>
      <w:marBottom w:val="0"/>
      <w:divBdr>
        <w:top w:val="none" w:sz="0" w:space="0" w:color="auto"/>
        <w:left w:val="none" w:sz="0" w:space="0" w:color="auto"/>
        <w:bottom w:val="none" w:sz="0" w:space="0" w:color="auto"/>
        <w:right w:val="none" w:sz="0" w:space="0" w:color="auto"/>
      </w:divBdr>
      <w:divsChild>
        <w:div w:id="669672755">
          <w:marLeft w:val="0"/>
          <w:marRight w:val="0"/>
          <w:marTop w:val="0"/>
          <w:marBottom w:val="0"/>
          <w:divBdr>
            <w:top w:val="none" w:sz="0" w:space="0" w:color="auto"/>
            <w:left w:val="none" w:sz="0" w:space="0" w:color="auto"/>
            <w:bottom w:val="none" w:sz="0" w:space="0" w:color="auto"/>
            <w:right w:val="none" w:sz="0" w:space="0" w:color="auto"/>
          </w:divBdr>
          <w:divsChild>
            <w:div w:id="28628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173086">
      <w:bodyDiv w:val="1"/>
      <w:marLeft w:val="0"/>
      <w:marRight w:val="0"/>
      <w:marTop w:val="0"/>
      <w:marBottom w:val="0"/>
      <w:divBdr>
        <w:top w:val="none" w:sz="0" w:space="0" w:color="auto"/>
        <w:left w:val="none" w:sz="0" w:space="0" w:color="auto"/>
        <w:bottom w:val="none" w:sz="0" w:space="0" w:color="auto"/>
        <w:right w:val="none" w:sz="0" w:space="0" w:color="auto"/>
      </w:divBdr>
    </w:div>
    <w:div w:id="2126343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3E4BE-47A5-41C9-8CC9-A8D2F020A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1603</Words>
  <Characters>9139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ĐỀ CƯƠNG TUYÊN TRUYỀN</vt:lpstr>
    </vt:vector>
  </TitlesOfParts>
  <Company>ATD</Company>
  <LinksUpToDate>false</LinksUpToDate>
  <CharactersWithSpaces>10721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CƯƠNG TUYÊN TRUYỀN</dc:title>
  <dc:creator>USER</dc:creator>
  <cp:lastModifiedBy>Administrator</cp:lastModifiedBy>
  <cp:revision>2</cp:revision>
  <cp:lastPrinted>2019-03-15T07:31:00Z</cp:lastPrinted>
  <dcterms:created xsi:type="dcterms:W3CDTF">2021-04-12T03:10:00Z</dcterms:created>
  <dcterms:modified xsi:type="dcterms:W3CDTF">2021-04-12T03:10:00Z</dcterms:modified>
</cp:coreProperties>
</file>